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2FF6" w14:textId="79359268" w:rsidR="009A42E6" w:rsidRDefault="004F7304" w:rsidP="006744DB">
      <w:pPr>
        <w:spacing w:line="240" w:lineRule="auto"/>
        <w:jc w:val="center"/>
        <w:rPr>
          <w:rFonts w:ascii="Arial" w:hAnsi="Arial" w:cs="Arial"/>
          <w:b/>
          <w:sz w:val="32"/>
          <w:szCs w:val="32"/>
        </w:rPr>
      </w:pPr>
      <w:r>
        <w:rPr>
          <w:rFonts w:ascii="Arial" w:hAnsi="Arial" w:cs="Arial"/>
          <w:b/>
          <w:noProof/>
          <w:sz w:val="32"/>
          <w:szCs w:val="32"/>
        </w:rPr>
        <w:drawing>
          <wp:inline distT="0" distB="0" distL="0" distR="0" wp14:anchorId="173EA6E1" wp14:editId="6E5EA6E0">
            <wp:extent cx="1381125" cy="1435671"/>
            <wp:effectExtent l="0" t="0" r="0" b="0"/>
            <wp:docPr id="1408718760" name="Picture 8"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18760" name="Picture 8" descr="A black and purpl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2973" cy="1458382"/>
                    </a:xfrm>
                    <a:prstGeom prst="rect">
                      <a:avLst/>
                    </a:prstGeom>
                  </pic:spPr>
                </pic:pic>
              </a:graphicData>
            </a:graphic>
          </wp:inline>
        </w:drawing>
      </w:r>
    </w:p>
    <w:p w14:paraId="75EFDF05" w14:textId="09156AD8" w:rsidR="00854255" w:rsidRDefault="006744DB" w:rsidP="006744DB">
      <w:pPr>
        <w:spacing w:line="240" w:lineRule="auto"/>
        <w:jc w:val="center"/>
        <w:rPr>
          <w:rFonts w:ascii="Arial" w:hAnsi="Arial" w:cs="Arial"/>
          <w:b/>
          <w:sz w:val="32"/>
          <w:szCs w:val="32"/>
        </w:rPr>
      </w:pPr>
      <w:r>
        <w:rPr>
          <w:rFonts w:ascii="Arial" w:hAnsi="Arial" w:cs="Arial"/>
          <w:b/>
          <w:sz w:val="32"/>
          <w:szCs w:val="32"/>
        </w:rPr>
        <w:t>Ro</w:t>
      </w:r>
      <w:r w:rsidR="00BC6DB4" w:rsidRPr="008769BE">
        <w:rPr>
          <w:rFonts w:ascii="Arial" w:hAnsi="Arial" w:cs="Arial"/>
          <w:b/>
          <w:sz w:val="32"/>
          <w:szCs w:val="32"/>
        </w:rPr>
        <w:t>le Profile</w:t>
      </w:r>
      <w:r w:rsidR="00547555" w:rsidRPr="008769BE">
        <w:rPr>
          <w:rFonts w:ascii="Arial" w:hAnsi="Arial" w:cs="Arial"/>
          <w:b/>
          <w:sz w:val="32"/>
          <w:szCs w:val="32"/>
        </w:rPr>
        <w:t>:</w:t>
      </w:r>
      <w:r w:rsidR="00105CB9" w:rsidRPr="008769BE">
        <w:rPr>
          <w:rFonts w:ascii="Arial" w:hAnsi="Arial" w:cs="Arial"/>
          <w:b/>
          <w:sz w:val="32"/>
          <w:szCs w:val="32"/>
        </w:rPr>
        <w:t xml:space="preserve"> </w:t>
      </w:r>
      <w:r w:rsidR="00363D79">
        <w:rPr>
          <w:rFonts w:ascii="Arial" w:hAnsi="Arial" w:cs="Arial"/>
          <w:b/>
          <w:sz w:val="32"/>
          <w:szCs w:val="32"/>
        </w:rPr>
        <w:t xml:space="preserve">Permanent </w:t>
      </w:r>
      <w:r w:rsidR="0015625F">
        <w:rPr>
          <w:rFonts w:ascii="Arial" w:hAnsi="Arial" w:cs="Arial"/>
          <w:b/>
          <w:sz w:val="32"/>
          <w:szCs w:val="32"/>
        </w:rPr>
        <w:t>Part-time</w:t>
      </w:r>
      <w:r w:rsidR="00854255">
        <w:rPr>
          <w:rFonts w:ascii="Arial" w:hAnsi="Arial" w:cs="Arial"/>
          <w:b/>
          <w:sz w:val="32"/>
          <w:szCs w:val="32"/>
        </w:rPr>
        <w:t xml:space="preserve"> (0.6 FTE)</w:t>
      </w:r>
      <w:r w:rsidR="0015625F">
        <w:rPr>
          <w:rFonts w:ascii="Arial" w:hAnsi="Arial" w:cs="Arial"/>
          <w:b/>
          <w:sz w:val="32"/>
          <w:szCs w:val="32"/>
        </w:rPr>
        <w:t xml:space="preserve"> </w:t>
      </w:r>
      <w:r w:rsidR="00390AAC">
        <w:rPr>
          <w:rFonts w:ascii="Arial" w:hAnsi="Arial" w:cs="Arial"/>
          <w:b/>
          <w:sz w:val="32"/>
          <w:szCs w:val="32"/>
        </w:rPr>
        <w:t>KS</w:t>
      </w:r>
      <w:r w:rsidR="00AD7B90">
        <w:rPr>
          <w:rFonts w:ascii="Arial" w:hAnsi="Arial" w:cs="Arial"/>
          <w:b/>
          <w:sz w:val="32"/>
          <w:szCs w:val="32"/>
        </w:rPr>
        <w:t xml:space="preserve">2 </w:t>
      </w:r>
      <w:r>
        <w:rPr>
          <w:rFonts w:ascii="Arial" w:hAnsi="Arial" w:cs="Arial"/>
          <w:b/>
          <w:sz w:val="32"/>
          <w:szCs w:val="32"/>
        </w:rPr>
        <w:t>Teacher</w:t>
      </w:r>
    </w:p>
    <w:p w14:paraId="7C12F00A" w14:textId="7267C6C6" w:rsidR="00B76454" w:rsidRDefault="00984A92" w:rsidP="006744DB">
      <w:pPr>
        <w:spacing w:line="240" w:lineRule="auto"/>
        <w:jc w:val="center"/>
        <w:rPr>
          <w:rFonts w:ascii="Arial" w:hAnsi="Arial" w:cs="Arial"/>
          <w:b/>
          <w:sz w:val="32"/>
          <w:szCs w:val="32"/>
        </w:rPr>
      </w:pPr>
      <w:r>
        <w:rPr>
          <w:rFonts w:ascii="Arial" w:hAnsi="Arial" w:cs="Arial"/>
          <w:b/>
          <w:sz w:val="32"/>
          <w:szCs w:val="32"/>
        </w:rPr>
        <w:t xml:space="preserve">With an interest in </w:t>
      </w:r>
      <w:r w:rsidR="00561B27">
        <w:rPr>
          <w:rFonts w:ascii="Arial" w:hAnsi="Arial" w:cs="Arial"/>
          <w:b/>
          <w:sz w:val="32"/>
          <w:szCs w:val="32"/>
        </w:rPr>
        <w:t>science</w:t>
      </w:r>
      <w:r>
        <w:rPr>
          <w:rFonts w:ascii="Arial" w:hAnsi="Arial" w:cs="Arial"/>
          <w:b/>
          <w:sz w:val="32"/>
          <w:szCs w:val="32"/>
        </w:rPr>
        <w:t xml:space="preserve"> </w:t>
      </w:r>
    </w:p>
    <w:p w14:paraId="598BA9AB" w14:textId="77777777" w:rsidR="00FD5F45" w:rsidRDefault="00FD5F45" w:rsidP="006744DB">
      <w:pPr>
        <w:spacing w:line="240" w:lineRule="auto"/>
        <w:jc w:val="center"/>
        <w:rPr>
          <w:rFonts w:ascii="Arial" w:hAnsi="Arial" w:cs="Arial"/>
          <w:b/>
          <w:sz w:val="32"/>
          <w:szCs w:val="32"/>
        </w:rPr>
      </w:pPr>
    </w:p>
    <w:p w14:paraId="01D8FDCC" w14:textId="77777777" w:rsidR="00C95023" w:rsidRPr="00D34D3C" w:rsidRDefault="00105CB9" w:rsidP="00AD08CF">
      <w:pPr>
        <w:spacing w:line="240" w:lineRule="auto"/>
        <w:rPr>
          <w:rFonts w:cstheme="minorHAnsi"/>
          <w:b/>
          <w:color w:val="006EB6"/>
          <w:sz w:val="32"/>
          <w:szCs w:val="32"/>
        </w:rPr>
      </w:pPr>
      <w:r w:rsidRPr="00D34D3C">
        <w:rPr>
          <w:rFonts w:cstheme="minorHAnsi"/>
          <w:b/>
          <w:color w:val="006EB6"/>
          <w:sz w:val="32"/>
          <w:szCs w:val="32"/>
        </w:rPr>
        <w:t>Purpose</w:t>
      </w:r>
    </w:p>
    <w:p w14:paraId="7C8D1D33" w14:textId="77777777" w:rsidR="00547555" w:rsidRPr="008769BE" w:rsidRDefault="002B440B"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769F6BA6" wp14:editId="6C7FBE74">
                <wp:extent cx="6448425" cy="18478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8478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0D264" w14:textId="77777777" w:rsidR="00E16A0B" w:rsidRPr="00533835" w:rsidRDefault="00E16A0B" w:rsidP="00E16A0B">
                            <w:pPr>
                              <w:jc w:val="both"/>
                              <w:rPr>
                                <w:rFonts w:cs="Arial"/>
                                <w:b/>
                                <w:sz w:val="24"/>
                                <w:szCs w:val="24"/>
                              </w:rPr>
                            </w:pPr>
                            <w:r w:rsidRPr="00533835">
                              <w:rPr>
                                <w:rFonts w:cs="Arial"/>
                                <w:b/>
                                <w:sz w:val="24"/>
                                <w:szCs w:val="24"/>
                              </w:rPr>
                              <w:t>Key Purpose of the Job</w:t>
                            </w:r>
                          </w:p>
                          <w:p w14:paraId="70041F6B" w14:textId="4A78F8C7" w:rsidR="00E16A0B" w:rsidRPr="00B05B4E" w:rsidRDefault="00B05B4E" w:rsidP="00E16A0B">
                            <w:pPr>
                              <w:rPr>
                                <w:rFonts w:cs="Arial"/>
                                <w:b/>
                                <w:i/>
                                <w:sz w:val="24"/>
                                <w:szCs w:val="24"/>
                              </w:rPr>
                            </w:pPr>
                            <w:r w:rsidRPr="00B05B4E">
                              <w:rPr>
                                <w:color w:val="000000"/>
                                <w:sz w:val="24"/>
                                <w:szCs w:val="24"/>
                              </w:rPr>
                              <w:t>To be an inspirational and dedicated</w:t>
                            </w:r>
                            <w:r w:rsidR="00984A92">
                              <w:rPr>
                                <w:color w:val="000000"/>
                                <w:sz w:val="24"/>
                                <w:szCs w:val="24"/>
                              </w:rPr>
                              <w:t xml:space="preserve"> </w:t>
                            </w:r>
                            <w:r w:rsidRPr="00B05B4E">
                              <w:rPr>
                                <w:color w:val="000000"/>
                                <w:sz w:val="24"/>
                                <w:szCs w:val="24"/>
                              </w:rPr>
                              <w:t xml:space="preserve">Teacher </w:t>
                            </w:r>
                            <w:r w:rsidR="00483EEE">
                              <w:rPr>
                                <w:color w:val="000000"/>
                                <w:sz w:val="24"/>
                                <w:szCs w:val="24"/>
                              </w:rPr>
                              <w:t xml:space="preserve">with an interest in </w:t>
                            </w:r>
                            <w:r w:rsidR="00B25AF8">
                              <w:rPr>
                                <w:color w:val="000000"/>
                                <w:sz w:val="24"/>
                                <w:szCs w:val="24"/>
                              </w:rPr>
                              <w:t>science</w:t>
                            </w:r>
                            <w:r w:rsidR="00483EEE">
                              <w:rPr>
                                <w:color w:val="000000"/>
                                <w:sz w:val="24"/>
                                <w:szCs w:val="24"/>
                              </w:rPr>
                              <w:t xml:space="preserve"> </w:t>
                            </w:r>
                            <w:r w:rsidR="00741070" w:rsidRPr="00741070">
                              <w:rPr>
                                <w:color w:val="000000"/>
                                <w:sz w:val="24"/>
                                <w:szCs w:val="24"/>
                              </w:rPr>
                              <w:t>teaching up to Scholarship level to prepare pupils for exams to a range of selective senior schools</w:t>
                            </w:r>
                            <w:r w:rsidRPr="00B05B4E">
                              <w:rPr>
                                <w:color w:val="000000"/>
                                <w:sz w:val="24"/>
                                <w:szCs w:val="24"/>
                              </w:rPr>
                              <w:t xml:space="preserve">. To be committed to high standards of teaching and learning with the ability to inspire and motivate our children to develop their full potential. To fully support the policies and aims of the </w:t>
                            </w:r>
                            <w:proofErr w:type="gramStart"/>
                            <w:r w:rsidRPr="00B05B4E">
                              <w:rPr>
                                <w:color w:val="000000"/>
                                <w:sz w:val="24"/>
                                <w:szCs w:val="24"/>
                              </w:rPr>
                              <w:t>School</w:t>
                            </w:r>
                            <w:proofErr w:type="gramEnd"/>
                            <w:r w:rsidRPr="00B05B4E">
                              <w:rPr>
                                <w:color w:val="000000"/>
                                <w:sz w:val="24"/>
                                <w:szCs w:val="24"/>
                              </w:rPr>
                              <w:t xml:space="preserve"> and to ensure the personal, social, emotional and physical development of every child. To be a team player who is positive and proactive with good interpersonal skills and a willing approach to sharing and developing best practice.</w:t>
                            </w: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769F6BA6" id="Rounded Rectangle 1" o:spid="_x0000_s1026" style="width:507.75pt;height:145.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" fillcolor="#f2f2f2" strokecolor="#1c2f69" strokeweight="1pt">
                <v:shadow color="#868686"/>
                <v:textbox>
                  <w:txbxContent>
                    <w:p w14:paraId="5430D264" w14:textId="77777777" w:rsidR="00E16A0B" w:rsidRPr="00533835" w:rsidRDefault="00E16A0B" w:rsidP="00E16A0B">
                      <w:pPr>
                        <w:jc w:val="both"/>
                        <w:rPr>
                          <w:rFonts w:cs="Arial"/>
                          <w:b/>
                          <w:sz w:val="24"/>
                          <w:szCs w:val="24"/>
                        </w:rPr>
                      </w:pPr>
                      <w:r w:rsidRPr="00533835">
                        <w:rPr>
                          <w:rFonts w:cs="Arial"/>
                          <w:b/>
                          <w:sz w:val="24"/>
                          <w:szCs w:val="24"/>
                        </w:rPr>
                        <w:t>Key Purpose of the Job</w:t>
                      </w:r>
                    </w:p>
                    <w:p w14:paraId="70041F6B" w14:textId="4A78F8C7" w:rsidR="00E16A0B" w:rsidRPr="00B05B4E" w:rsidRDefault="00B05B4E" w:rsidP="00E16A0B">
                      <w:pPr>
                        <w:rPr>
                          <w:rFonts w:cs="Arial"/>
                          <w:b/>
                          <w:i/>
                          <w:sz w:val="24"/>
                          <w:szCs w:val="24"/>
                        </w:rPr>
                      </w:pPr>
                      <w:r w:rsidRPr="00B05B4E">
                        <w:rPr>
                          <w:color w:val="000000"/>
                          <w:sz w:val="24"/>
                          <w:szCs w:val="24"/>
                        </w:rPr>
                        <w:t>To be an inspirational and dedicated</w:t>
                      </w:r>
                      <w:r w:rsidR="00984A92">
                        <w:rPr>
                          <w:color w:val="000000"/>
                          <w:sz w:val="24"/>
                          <w:szCs w:val="24"/>
                        </w:rPr>
                        <w:t xml:space="preserve"> </w:t>
                      </w:r>
                      <w:r w:rsidRPr="00B05B4E">
                        <w:rPr>
                          <w:color w:val="000000"/>
                          <w:sz w:val="24"/>
                          <w:szCs w:val="24"/>
                        </w:rPr>
                        <w:t xml:space="preserve">Teacher </w:t>
                      </w:r>
                      <w:r w:rsidR="00483EEE">
                        <w:rPr>
                          <w:color w:val="000000"/>
                          <w:sz w:val="24"/>
                          <w:szCs w:val="24"/>
                        </w:rPr>
                        <w:t xml:space="preserve">with an interest in </w:t>
                      </w:r>
                      <w:r w:rsidR="00B25AF8">
                        <w:rPr>
                          <w:color w:val="000000"/>
                          <w:sz w:val="24"/>
                          <w:szCs w:val="24"/>
                        </w:rPr>
                        <w:t>science</w:t>
                      </w:r>
                      <w:r w:rsidR="00483EEE">
                        <w:rPr>
                          <w:color w:val="000000"/>
                          <w:sz w:val="24"/>
                          <w:szCs w:val="24"/>
                        </w:rPr>
                        <w:t xml:space="preserve"> </w:t>
                      </w:r>
                      <w:r w:rsidR="00741070" w:rsidRPr="00741070">
                        <w:rPr>
                          <w:color w:val="000000"/>
                          <w:sz w:val="24"/>
                          <w:szCs w:val="24"/>
                        </w:rPr>
                        <w:t>teaching up to Scholarship level to prepare pupils for exams to a range of selective senior schools</w:t>
                      </w:r>
                      <w:r w:rsidRPr="00B05B4E">
                        <w:rPr>
                          <w:color w:val="000000"/>
                          <w:sz w:val="24"/>
                          <w:szCs w:val="24"/>
                        </w:rPr>
                        <w:t xml:space="preserve">. To be committed to high standards of teaching and learning with the ability to inspire and motivate our children to develop their full potential. To fully support the policies and aims of the </w:t>
                      </w:r>
                      <w:proofErr w:type="gramStart"/>
                      <w:r w:rsidRPr="00B05B4E">
                        <w:rPr>
                          <w:color w:val="000000"/>
                          <w:sz w:val="24"/>
                          <w:szCs w:val="24"/>
                        </w:rPr>
                        <w:t>School</w:t>
                      </w:r>
                      <w:proofErr w:type="gramEnd"/>
                      <w:r w:rsidRPr="00B05B4E">
                        <w:rPr>
                          <w:color w:val="000000"/>
                          <w:sz w:val="24"/>
                          <w:szCs w:val="24"/>
                        </w:rPr>
                        <w:t xml:space="preserve"> and to ensure the personal, social, emotional and physical development of every child. To be a team player who is positive and proactive with good interpersonal skills and a willing approach to sharing and developing best practice.</w:t>
                      </w: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0F7F63BF" w14:textId="77777777" w:rsidR="00E027FA" w:rsidRDefault="00B77013" w:rsidP="00AC044D">
      <w:pPr>
        <w:spacing w:line="240" w:lineRule="auto"/>
        <w:rPr>
          <w:rFonts w:ascii="Calibri" w:hAnsi="Calibri" w:cs="Calibri"/>
          <w:b/>
          <w:color w:val="006EB6"/>
          <w:sz w:val="32"/>
          <w:szCs w:val="32"/>
        </w:rPr>
      </w:pPr>
      <w:r w:rsidRPr="00D34D3C">
        <w:rPr>
          <w:rFonts w:ascii="Calibri" w:hAnsi="Calibri" w:cs="Calibri"/>
          <w:b/>
          <w:color w:val="006EB6"/>
          <w:sz w:val="32"/>
          <w:szCs w:val="32"/>
        </w:rPr>
        <w:t xml:space="preserve">Key Accountabilities </w:t>
      </w:r>
    </w:p>
    <w:p w14:paraId="1C2CFF18" w14:textId="73D362BA" w:rsidR="00B77013" w:rsidRDefault="00AD08CF" w:rsidP="00AC044D">
      <w:pPr>
        <w:spacing w:line="240" w:lineRule="auto"/>
        <w:rPr>
          <w:rFonts w:ascii="Calibri" w:hAnsi="Calibri" w:cs="Calibri"/>
          <w:b/>
          <w:color w:val="006EB6"/>
          <w:sz w:val="32"/>
          <w:szCs w:val="32"/>
        </w:rPr>
      </w:pPr>
      <w:r w:rsidRPr="008769BE">
        <w:rPr>
          <w:rFonts w:ascii="Arial" w:hAnsi="Arial" w:cs="Arial"/>
          <w:noProof/>
          <w:color w:val="002060"/>
          <w:lang w:eastAsia="en-GB"/>
        </w:rPr>
        <mc:AlternateContent>
          <mc:Choice Requires="wps">
            <w:drawing>
              <wp:inline distT="0" distB="0" distL="0" distR="0" wp14:anchorId="4004FEB8" wp14:editId="2D42B981">
                <wp:extent cx="6438900" cy="341947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4194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3E4BCF" w14:textId="77777777" w:rsidR="00FC6311" w:rsidRPr="00533835" w:rsidRDefault="00FC6311" w:rsidP="00FC6311">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Teaching and Learning</w:t>
                            </w:r>
                          </w:p>
                          <w:p w14:paraId="49EF1772" w14:textId="77777777" w:rsidR="00FC6311" w:rsidRPr="00533835"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Planning, preparing and delivering high quality education through courses and lessons; setting and marking work (including examinations) outside of class teaching time; Assessing, recording, tracking, reviewing and reporting on the development, progress and attainment of pupils whilst ensuring that future lesson plans </w:t>
                            </w:r>
                            <w:proofErr w:type="gramStart"/>
                            <w:r w:rsidRPr="00533835">
                              <w:rPr>
                                <w:rFonts w:cs="Arial"/>
                                <w:sz w:val="24"/>
                                <w:szCs w:val="24"/>
                              </w:rPr>
                              <w:t>take into account</w:t>
                            </w:r>
                            <w:proofErr w:type="gramEnd"/>
                            <w:r w:rsidRPr="00533835">
                              <w:rPr>
                                <w:rFonts w:cs="Arial"/>
                                <w:sz w:val="24"/>
                                <w:szCs w:val="24"/>
                              </w:rPr>
                              <w:t xml:space="preserve"> and reflect constant review of each pupil’s progress. Participating in arrangements for preparing pupils for and supervising them during public examinations and providing assessments. Accompanying pupils on trips away from the </w:t>
                            </w:r>
                            <w:proofErr w:type="gramStart"/>
                            <w:r w:rsidRPr="00533835">
                              <w:rPr>
                                <w:rFonts w:cs="Arial"/>
                                <w:sz w:val="24"/>
                                <w:szCs w:val="24"/>
                              </w:rPr>
                              <w:t>School</w:t>
                            </w:r>
                            <w:proofErr w:type="gramEnd"/>
                            <w:r w:rsidRPr="00533835">
                              <w:rPr>
                                <w:rFonts w:cs="Arial"/>
                                <w:sz w:val="24"/>
                                <w:szCs w:val="24"/>
                              </w:rPr>
                              <w:t xml:space="preserve">. Maintaining and monitoring display work in appropriate areas of the </w:t>
                            </w:r>
                            <w:proofErr w:type="gramStart"/>
                            <w:r w:rsidRPr="00533835">
                              <w:rPr>
                                <w:rFonts w:cs="Arial"/>
                                <w:sz w:val="24"/>
                                <w:szCs w:val="24"/>
                              </w:rPr>
                              <w:t>School</w:t>
                            </w:r>
                            <w:proofErr w:type="gramEnd"/>
                            <w:r w:rsidRPr="00533835">
                              <w:rPr>
                                <w:rFonts w:cs="Arial"/>
                                <w:sz w:val="24"/>
                                <w:szCs w:val="24"/>
                              </w:rPr>
                              <w:t>.</w:t>
                            </w:r>
                          </w:p>
                          <w:p w14:paraId="746342AF" w14:textId="77777777" w:rsidR="00B268C7" w:rsidRPr="00533835" w:rsidRDefault="00B268C7" w:rsidP="00B268C7">
                            <w:pPr>
                              <w:widowControl w:val="0"/>
                              <w:overflowPunct w:val="0"/>
                              <w:autoSpaceDE w:val="0"/>
                              <w:autoSpaceDN w:val="0"/>
                              <w:adjustRightInd w:val="0"/>
                              <w:spacing w:after="0" w:line="240" w:lineRule="auto"/>
                              <w:ind w:left="720"/>
                              <w:jc w:val="both"/>
                              <w:textAlignment w:val="baseline"/>
                              <w:rPr>
                                <w:rFonts w:cs="Arial"/>
                                <w:sz w:val="24"/>
                                <w:szCs w:val="24"/>
                              </w:rPr>
                            </w:pPr>
                          </w:p>
                          <w:p w14:paraId="1F021E59" w14:textId="77777777" w:rsidR="00FC6311" w:rsidRPr="00533835" w:rsidRDefault="00FC6311" w:rsidP="00FC6311">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Administration and Communication</w:t>
                            </w:r>
                          </w:p>
                          <w:p w14:paraId="2F531007" w14:textId="77777777" w:rsidR="00B268C7" w:rsidRPr="00533835" w:rsidRDefault="00FC6311" w:rsidP="00FD04EC">
                            <w:pPr>
                              <w:widowControl w:val="0"/>
                              <w:numPr>
                                <w:ilvl w:val="0"/>
                                <w:numId w:val="20"/>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Participating in administrative and organisational tasks related to such duties as are described above, including the management or supervision of persons providing support for the Teachers in the School and the ordering and allocation of equipment and materials; registering the attendance of pupils and supervising them, whether these duties are to be performed before, during or after School sessions. Making records and reports on the personal and social needs of the pupils. </w:t>
                            </w:r>
                          </w:p>
                          <w:p w14:paraId="209AB243" w14:textId="77777777" w:rsidR="00B268C7" w:rsidRPr="00533835" w:rsidRDefault="00B268C7" w:rsidP="00B268C7">
                            <w:pPr>
                              <w:widowControl w:val="0"/>
                              <w:overflowPunct w:val="0"/>
                              <w:autoSpaceDE w:val="0"/>
                              <w:autoSpaceDN w:val="0"/>
                              <w:adjustRightInd w:val="0"/>
                              <w:spacing w:after="0" w:line="240" w:lineRule="auto"/>
                              <w:ind w:left="720"/>
                              <w:jc w:val="both"/>
                              <w:textAlignment w:val="baseline"/>
                              <w:rPr>
                                <w:rFonts w:cs="Arial"/>
                                <w:sz w:val="24"/>
                                <w:szCs w:val="24"/>
                              </w:rPr>
                            </w:pPr>
                          </w:p>
                          <w:p w14:paraId="0D10205E" w14:textId="77777777" w:rsidR="00FC6311" w:rsidRPr="00FC6311" w:rsidRDefault="00FC6311" w:rsidP="00E33A21">
                            <w:pPr>
                              <w:widowControl w:val="0"/>
                              <w:overflowPunct w:val="0"/>
                              <w:autoSpaceDE w:val="0"/>
                              <w:autoSpaceDN w:val="0"/>
                              <w:adjustRightInd w:val="0"/>
                              <w:spacing w:after="0" w:line="240" w:lineRule="auto"/>
                              <w:ind w:left="360"/>
                              <w:jc w:val="both"/>
                              <w:textAlignment w:val="baseline"/>
                              <w:rPr>
                                <w:rFonts w:cs="Arial"/>
                              </w:rPr>
                            </w:pPr>
                          </w:p>
                          <w:p w14:paraId="64D99936" w14:textId="77777777" w:rsidR="00FC6311" w:rsidRDefault="00FC6311" w:rsidP="00FC6311">
                            <w:pPr>
                              <w:widowControl w:val="0"/>
                              <w:overflowPunct w:val="0"/>
                              <w:autoSpaceDE w:val="0"/>
                              <w:autoSpaceDN w:val="0"/>
                              <w:adjustRightInd w:val="0"/>
                              <w:spacing w:after="0" w:line="240" w:lineRule="auto"/>
                              <w:jc w:val="both"/>
                              <w:textAlignment w:val="baseline"/>
                              <w:rPr>
                                <w:rFonts w:cs="Arial"/>
                              </w:rPr>
                            </w:pPr>
                          </w:p>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4004FEB8" id="Rounded Rectangle 3" o:spid="_x0000_s1027" style="width:507pt;height:269.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" fillcolor="#f2f2f2" strokecolor="#1c2f69" strokeweight="1pt">
                <v:shadow color="#868686"/>
                <v:textbox>
                  <w:txbxContent>
                    <w:p w14:paraId="2D3E4BCF" w14:textId="77777777" w:rsidR="00FC6311" w:rsidRPr="00533835" w:rsidRDefault="00FC6311" w:rsidP="00FC6311">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Teaching and Learning</w:t>
                      </w:r>
                    </w:p>
                    <w:p w14:paraId="49EF1772" w14:textId="77777777" w:rsidR="00FC6311" w:rsidRPr="00533835" w:rsidRDefault="00FC6311" w:rsidP="00FC6311">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Planning, preparing and delivering high quality education through courses and lessons; setting and marking work (including examinations) outside of class teaching time; Assessing, recording, tracking, reviewing and reporting on the development, progress and attainment of pupils whilst ensuring that future lesson plans </w:t>
                      </w:r>
                      <w:proofErr w:type="gramStart"/>
                      <w:r w:rsidRPr="00533835">
                        <w:rPr>
                          <w:rFonts w:cs="Arial"/>
                          <w:sz w:val="24"/>
                          <w:szCs w:val="24"/>
                        </w:rPr>
                        <w:t>take into account</w:t>
                      </w:r>
                      <w:proofErr w:type="gramEnd"/>
                      <w:r w:rsidRPr="00533835">
                        <w:rPr>
                          <w:rFonts w:cs="Arial"/>
                          <w:sz w:val="24"/>
                          <w:szCs w:val="24"/>
                        </w:rPr>
                        <w:t xml:space="preserve"> and reflect constant review of each pupil’s progress. Participating in arrangements for preparing pupils for and supervising them during public examinations and providing assessments. Accompanying pupils on trips away from the School. Maintaining and monitoring display work in appropriate areas of the School.</w:t>
                      </w:r>
                    </w:p>
                    <w:p w14:paraId="746342AF" w14:textId="77777777" w:rsidR="00B268C7" w:rsidRPr="00533835" w:rsidRDefault="00B268C7" w:rsidP="00B268C7">
                      <w:pPr>
                        <w:widowControl w:val="0"/>
                        <w:overflowPunct w:val="0"/>
                        <w:autoSpaceDE w:val="0"/>
                        <w:autoSpaceDN w:val="0"/>
                        <w:adjustRightInd w:val="0"/>
                        <w:spacing w:after="0" w:line="240" w:lineRule="auto"/>
                        <w:ind w:left="720"/>
                        <w:jc w:val="both"/>
                        <w:textAlignment w:val="baseline"/>
                        <w:rPr>
                          <w:rFonts w:cs="Arial"/>
                          <w:sz w:val="24"/>
                          <w:szCs w:val="24"/>
                        </w:rPr>
                      </w:pPr>
                    </w:p>
                    <w:p w14:paraId="1F021E59" w14:textId="77777777" w:rsidR="00FC6311" w:rsidRPr="00533835" w:rsidRDefault="00FC6311" w:rsidP="00FC6311">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Administration and Communication</w:t>
                      </w:r>
                    </w:p>
                    <w:p w14:paraId="2F531007" w14:textId="77777777" w:rsidR="00B268C7" w:rsidRPr="00533835" w:rsidRDefault="00FC6311" w:rsidP="00FD04EC">
                      <w:pPr>
                        <w:widowControl w:val="0"/>
                        <w:numPr>
                          <w:ilvl w:val="0"/>
                          <w:numId w:val="20"/>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Participating in administrative and organisational tasks related to such duties as are described above, including the management or supervision of persons providing support for the Teachers in the School and the ordering and allocation of equipment and materials; registering the attendance of pupils and supervising them, whether these duties are to be performed before, during or after School sessions. Making records and reports on the personal and social needs of the pupils. </w:t>
                      </w:r>
                    </w:p>
                    <w:p w14:paraId="209AB243" w14:textId="77777777" w:rsidR="00B268C7" w:rsidRPr="00533835" w:rsidRDefault="00B268C7" w:rsidP="00B268C7">
                      <w:pPr>
                        <w:widowControl w:val="0"/>
                        <w:overflowPunct w:val="0"/>
                        <w:autoSpaceDE w:val="0"/>
                        <w:autoSpaceDN w:val="0"/>
                        <w:adjustRightInd w:val="0"/>
                        <w:spacing w:after="0" w:line="240" w:lineRule="auto"/>
                        <w:ind w:left="720"/>
                        <w:jc w:val="both"/>
                        <w:textAlignment w:val="baseline"/>
                        <w:rPr>
                          <w:rFonts w:cs="Arial"/>
                          <w:sz w:val="24"/>
                          <w:szCs w:val="24"/>
                        </w:rPr>
                      </w:pPr>
                    </w:p>
                    <w:p w14:paraId="0D10205E" w14:textId="77777777" w:rsidR="00FC6311" w:rsidRPr="00FC6311" w:rsidRDefault="00FC6311" w:rsidP="00E33A21">
                      <w:pPr>
                        <w:widowControl w:val="0"/>
                        <w:overflowPunct w:val="0"/>
                        <w:autoSpaceDE w:val="0"/>
                        <w:autoSpaceDN w:val="0"/>
                        <w:adjustRightInd w:val="0"/>
                        <w:spacing w:after="0" w:line="240" w:lineRule="auto"/>
                        <w:ind w:left="360"/>
                        <w:jc w:val="both"/>
                        <w:textAlignment w:val="baseline"/>
                        <w:rPr>
                          <w:rFonts w:cs="Arial"/>
                        </w:rPr>
                      </w:pPr>
                    </w:p>
                    <w:p w14:paraId="64D99936" w14:textId="77777777" w:rsidR="00FC6311" w:rsidRDefault="00FC6311" w:rsidP="00FC6311">
                      <w:pPr>
                        <w:widowControl w:val="0"/>
                        <w:overflowPunct w:val="0"/>
                        <w:autoSpaceDE w:val="0"/>
                        <w:autoSpaceDN w:val="0"/>
                        <w:adjustRightInd w:val="0"/>
                        <w:spacing w:after="0" w:line="240" w:lineRule="auto"/>
                        <w:jc w:val="both"/>
                        <w:textAlignment w:val="baseline"/>
                        <w:rPr>
                          <w:rFonts w:cs="Arial"/>
                        </w:rPr>
                      </w:pPr>
                    </w:p>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E759D5A" w14:textId="252258B3" w:rsidR="00E027FA" w:rsidRDefault="00E027FA">
      <w:pPr>
        <w:rPr>
          <w:rFonts w:ascii="Calibri" w:hAnsi="Calibri" w:cs="Calibri"/>
          <w:b/>
          <w:color w:val="006EB6"/>
          <w:sz w:val="32"/>
          <w:szCs w:val="32"/>
        </w:rPr>
      </w:pPr>
      <w:r>
        <w:rPr>
          <w:rFonts w:ascii="Calibri" w:hAnsi="Calibri" w:cs="Calibri"/>
          <w:b/>
          <w:color w:val="006EB6"/>
          <w:sz w:val="32"/>
          <w:szCs w:val="32"/>
        </w:rPr>
        <w:br w:type="page"/>
      </w:r>
    </w:p>
    <w:p w14:paraId="31B19B5A" w14:textId="77777777" w:rsidR="00325923" w:rsidRDefault="00325923" w:rsidP="00AC044D">
      <w:pPr>
        <w:spacing w:line="240" w:lineRule="auto"/>
        <w:rPr>
          <w:rFonts w:ascii="Calibri" w:hAnsi="Calibri" w:cs="Calibri"/>
          <w:b/>
          <w:color w:val="006EB6"/>
          <w:sz w:val="32"/>
          <w:szCs w:val="32"/>
        </w:rPr>
      </w:pPr>
    </w:p>
    <w:p w14:paraId="125E126A" w14:textId="635D5BED" w:rsidR="00325923" w:rsidRPr="008769BE" w:rsidRDefault="00325923" w:rsidP="00AC044D">
      <w:pPr>
        <w:spacing w:line="240" w:lineRule="auto"/>
        <w:rPr>
          <w:rFonts w:ascii="Arial" w:hAnsi="Arial" w:cs="Arial"/>
          <w:b/>
          <w:color w:val="002060"/>
          <w:sz w:val="32"/>
          <w:szCs w:val="32"/>
        </w:rPr>
      </w:pPr>
      <w:r w:rsidRPr="00D34D3C">
        <w:rPr>
          <w:rFonts w:ascii="Calibri" w:hAnsi="Calibri" w:cs="Calibri"/>
          <w:b/>
          <w:color w:val="006EB6"/>
          <w:sz w:val="32"/>
          <w:szCs w:val="32"/>
        </w:rPr>
        <w:t>Key Accountabilities</w:t>
      </w:r>
      <w:r>
        <w:rPr>
          <w:rFonts w:ascii="Calibri" w:hAnsi="Calibri" w:cs="Calibri"/>
          <w:b/>
          <w:color w:val="006EB6"/>
          <w:sz w:val="32"/>
          <w:szCs w:val="32"/>
        </w:rPr>
        <w:t xml:space="preserve"> (Continued)</w:t>
      </w:r>
    </w:p>
    <w:p w14:paraId="06CC3EEF" w14:textId="77777777" w:rsidR="0015625F" w:rsidRDefault="00B268C7" w:rsidP="00AD08CF">
      <w:pPr>
        <w:spacing w:line="240" w:lineRule="auto"/>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AF43BEA" wp14:editId="6AC6A469">
                <wp:extent cx="6438900" cy="3486150"/>
                <wp:effectExtent l="0" t="0" r="19050" b="19050"/>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4861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626590" w14:textId="77777777" w:rsidR="00E027FA" w:rsidRPr="00533835" w:rsidRDefault="00E027FA" w:rsidP="00E027FA">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Further Learning and Development</w:t>
                            </w:r>
                          </w:p>
                          <w:p w14:paraId="63DEFCFB" w14:textId="77777777" w:rsidR="00E027FA" w:rsidRPr="00533835" w:rsidRDefault="00E027FA" w:rsidP="00E027FA">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Reviewing from time-to-time your methods of teaching and programme of work. Participating in arrangements for your professional development. Participating effectively and efficiently in Performance Management, including teacher appraisal. Advising and co-operating with the Head Teacher and other Teachers on the preparation and development of courses of study, teaching materials, teaching programmes, methods of teaching and assessment of pastoral arrangements. Being aware of developments in ICT and how they may be integrated into your subject. </w:t>
                            </w:r>
                          </w:p>
                          <w:p w14:paraId="01C0100E" w14:textId="77777777" w:rsidR="00B268C7" w:rsidRPr="00533835" w:rsidRDefault="00B268C7" w:rsidP="00B268C7">
                            <w:pPr>
                              <w:widowControl w:val="0"/>
                              <w:overflowPunct w:val="0"/>
                              <w:autoSpaceDE w:val="0"/>
                              <w:autoSpaceDN w:val="0"/>
                              <w:adjustRightInd w:val="0"/>
                              <w:spacing w:after="0" w:line="240" w:lineRule="auto"/>
                              <w:ind w:left="360"/>
                              <w:jc w:val="both"/>
                              <w:textAlignment w:val="baseline"/>
                              <w:rPr>
                                <w:rFonts w:cs="Arial"/>
                                <w:sz w:val="24"/>
                                <w:szCs w:val="24"/>
                              </w:rPr>
                            </w:pPr>
                          </w:p>
                          <w:p w14:paraId="0B0A2D31" w14:textId="77777777" w:rsidR="00E027FA" w:rsidRDefault="00E027FA" w:rsidP="00533835">
                            <w:pPr>
                              <w:widowControl w:val="0"/>
                              <w:overflowPunct w:val="0"/>
                              <w:autoSpaceDE w:val="0"/>
                              <w:autoSpaceDN w:val="0"/>
                              <w:adjustRightInd w:val="0"/>
                              <w:spacing w:after="0" w:line="240" w:lineRule="auto"/>
                              <w:jc w:val="both"/>
                              <w:textAlignment w:val="baseline"/>
                              <w:rPr>
                                <w:rFonts w:cs="Arial"/>
                                <w:b/>
                                <w:bCs/>
                                <w:sz w:val="24"/>
                                <w:szCs w:val="24"/>
                              </w:rPr>
                            </w:pPr>
                          </w:p>
                          <w:p w14:paraId="24F55993" w14:textId="5FC45BFF" w:rsidR="00533835" w:rsidRPr="00533835" w:rsidRDefault="00533835" w:rsidP="00533835">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Well-being, Discipline, Health and Safety</w:t>
                            </w:r>
                          </w:p>
                          <w:p w14:paraId="737A13D9" w14:textId="77777777" w:rsidR="00533835" w:rsidRPr="00533835" w:rsidRDefault="00533835" w:rsidP="00533835">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Maintaining good order and discipline among the pupils and safeguarding their Health and Safety both when they are on the </w:t>
                            </w:r>
                            <w:proofErr w:type="gramStart"/>
                            <w:r w:rsidRPr="00533835">
                              <w:rPr>
                                <w:rFonts w:cs="Arial"/>
                                <w:sz w:val="24"/>
                                <w:szCs w:val="24"/>
                              </w:rPr>
                              <w:t>School</w:t>
                            </w:r>
                            <w:proofErr w:type="gramEnd"/>
                            <w:r w:rsidRPr="00533835">
                              <w:rPr>
                                <w:rFonts w:cs="Arial"/>
                                <w:sz w:val="24"/>
                                <w:szCs w:val="24"/>
                              </w:rPr>
                              <w:t xml:space="preserve"> premises and when they are engaged in authorised School activities elsewhere. Preparing risk assessments for teaching areas and activities such as school trips. Complete compliance training as and when is necessary. Promoting the general progress/wellbeing of any individual group of pupils assigned to you. Providing guidance and advice to pupils on educational and social matters. </w:t>
                            </w:r>
                          </w:p>
                          <w:p w14:paraId="56AC2431" w14:textId="77777777" w:rsidR="00533835" w:rsidRPr="00533835" w:rsidRDefault="00533835" w:rsidP="00B268C7">
                            <w:pPr>
                              <w:widowControl w:val="0"/>
                              <w:overflowPunct w:val="0"/>
                              <w:autoSpaceDE w:val="0"/>
                              <w:autoSpaceDN w:val="0"/>
                              <w:adjustRightInd w:val="0"/>
                              <w:spacing w:after="0" w:line="240" w:lineRule="auto"/>
                              <w:jc w:val="both"/>
                              <w:textAlignment w:val="baseline"/>
                              <w:rPr>
                                <w:rFonts w:cs="Arial"/>
                                <w:b/>
                                <w:sz w:val="24"/>
                                <w:szCs w:val="24"/>
                              </w:rPr>
                            </w:pPr>
                          </w:p>
                          <w:p w14:paraId="4034A15B" w14:textId="1C2BC834" w:rsidR="00B268C7" w:rsidRPr="00533835" w:rsidRDefault="00B268C7" w:rsidP="00B268C7">
                            <w:pPr>
                              <w:widowControl w:val="0"/>
                              <w:overflowPunct w:val="0"/>
                              <w:autoSpaceDE w:val="0"/>
                              <w:autoSpaceDN w:val="0"/>
                              <w:adjustRightInd w:val="0"/>
                              <w:spacing w:after="0" w:line="240" w:lineRule="auto"/>
                              <w:jc w:val="both"/>
                              <w:textAlignment w:val="baseline"/>
                              <w:rPr>
                                <w:b/>
                                <w:sz w:val="24"/>
                                <w:szCs w:val="24"/>
                              </w:rPr>
                            </w:pPr>
                            <w:r w:rsidRPr="00533835">
                              <w:rPr>
                                <w:rFonts w:cs="Arial"/>
                                <w:b/>
                                <w:sz w:val="24"/>
                                <w:szCs w:val="24"/>
                              </w:rPr>
                              <w:t>Staff Conduct</w:t>
                            </w:r>
                            <w:r w:rsidRPr="00533835">
                              <w:rPr>
                                <w:b/>
                                <w:sz w:val="24"/>
                                <w:szCs w:val="24"/>
                              </w:rPr>
                              <w:t xml:space="preserve"> </w:t>
                            </w:r>
                          </w:p>
                          <w:p w14:paraId="66CEE829" w14:textId="77777777" w:rsidR="0015625F" w:rsidRPr="00533835" w:rsidRDefault="00B268C7" w:rsidP="00B268C7">
                            <w:pPr>
                              <w:pStyle w:val="ListParagraph"/>
                              <w:widowControl w:val="0"/>
                              <w:numPr>
                                <w:ilvl w:val="0"/>
                                <w:numId w:val="22"/>
                              </w:numPr>
                              <w:overflowPunct w:val="0"/>
                              <w:autoSpaceDE w:val="0"/>
                              <w:autoSpaceDN w:val="0"/>
                              <w:adjustRightInd w:val="0"/>
                              <w:jc w:val="both"/>
                              <w:textAlignment w:val="baseline"/>
                              <w:rPr>
                                <w:rFonts w:cs="Arial"/>
                              </w:rPr>
                            </w:pPr>
                            <w:r w:rsidRPr="00533835">
                              <w:t xml:space="preserve">Work towards and support the school vision and the current school objectives outlined in the School Improvement Plan. Maintain high professional standards of attendance, punctuality, appearance, and conduct. Demonstrate positive and courteous relations with pupils, colleagues, parents and any external personnel. Adhere to school and Cognita policies. Contribute towards organising, participating in or delivering on the school’s programme of extra-curricular activities. Provide cover for absent colleagues by supervising and so </w:t>
                            </w:r>
                            <w:proofErr w:type="gramStart"/>
                            <w:r w:rsidRPr="00533835">
                              <w:t>far</w:t>
                            </w:r>
                            <w:proofErr w:type="gramEnd"/>
                            <w:r w:rsidRPr="00533835">
                              <w:t xml:space="preserve"> as is practicable, teaching pupils. </w:t>
                            </w:r>
                          </w:p>
                          <w:p w14:paraId="550685E4" w14:textId="77777777" w:rsidR="0015625F" w:rsidRPr="0015625F" w:rsidRDefault="0015625F" w:rsidP="0015625F">
                            <w:pPr>
                              <w:pStyle w:val="ListParagraph"/>
                              <w:widowControl w:val="0"/>
                              <w:overflowPunct w:val="0"/>
                              <w:autoSpaceDE w:val="0"/>
                              <w:autoSpaceDN w:val="0"/>
                              <w:adjustRightInd w:val="0"/>
                              <w:jc w:val="both"/>
                              <w:textAlignment w:val="baseline"/>
                              <w:rPr>
                                <w:rFonts w:cs="Arial"/>
                                <w:sz w:val="22"/>
                                <w:szCs w:val="22"/>
                              </w:rPr>
                            </w:pPr>
                          </w:p>
                          <w:p w14:paraId="3E1F09B6" w14:textId="2AAD4A42" w:rsidR="00B268C7" w:rsidRPr="00B268C7" w:rsidRDefault="00B268C7" w:rsidP="00B268C7">
                            <w:pPr>
                              <w:pStyle w:val="ListParagraph"/>
                              <w:widowControl w:val="0"/>
                              <w:numPr>
                                <w:ilvl w:val="0"/>
                                <w:numId w:val="22"/>
                              </w:numPr>
                              <w:overflowPunct w:val="0"/>
                              <w:autoSpaceDE w:val="0"/>
                              <w:autoSpaceDN w:val="0"/>
                              <w:adjustRightInd w:val="0"/>
                              <w:jc w:val="both"/>
                              <w:textAlignment w:val="baseline"/>
                              <w:rPr>
                                <w:rFonts w:cs="Arial"/>
                                <w:sz w:val="22"/>
                                <w:szCs w:val="22"/>
                              </w:rPr>
                            </w:pPr>
                            <w:r w:rsidRPr="00B268C7">
                              <w:rPr>
                                <w:sz w:val="22"/>
                                <w:szCs w:val="22"/>
                              </w:rPr>
                              <w:t>Participate in meetings at the school which relate to the curriculum or the administration or organisation of the school, including pastoral arrangements, or for any purpose as reasonably decided by the Head</w:t>
                            </w:r>
                            <w:r w:rsidR="0019340E">
                              <w:rPr>
                                <w:sz w:val="22"/>
                                <w:szCs w:val="22"/>
                              </w:rPr>
                              <w:t xml:space="preserve"> T</w:t>
                            </w:r>
                            <w:r w:rsidRPr="00B268C7">
                              <w:rPr>
                                <w:sz w:val="22"/>
                                <w:szCs w:val="22"/>
                              </w:rPr>
                              <w:t>eacher. Carry out duties – supervising pupils in unstructured time. Attend all relevant parents’ meetings, which may take place in the evening. Support pupils and colleagues by attending school productions, functions, trips and events as appropriate, and contributing, where possible, to the wider life of the school. To actively engage in performance management. To actively engage in professional development activities. Carry out such other associated duties as are reasonably assigned by the Head.</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6AF43BEA" id="Rounded Rectangle 5" o:spid="_x0000_s1028" style="width:507pt;height:27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" fillcolor="#f2f2f2" strokecolor="#1c2f69" strokeweight="1pt">
                <v:shadow color="#868686"/>
                <v:textbox>
                  <w:txbxContent>
                    <w:p w14:paraId="12626590" w14:textId="77777777" w:rsidR="00E027FA" w:rsidRPr="00533835" w:rsidRDefault="00E027FA" w:rsidP="00E027FA">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Further Learning and Development</w:t>
                      </w:r>
                    </w:p>
                    <w:p w14:paraId="63DEFCFB" w14:textId="77777777" w:rsidR="00E027FA" w:rsidRPr="00533835" w:rsidRDefault="00E027FA" w:rsidP="00E027FA">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Reviewing from time-to-time your methods of teaching and programme of work. Participating in arrangements for your professional development. Participating effectively and efficiently in Performance Management, including teacher appraisal. Advising and co-operating with the Head Teacher and other Teachers on the preparation and development of courses of study, teaching materials, teaching programmes, methods of teaching and assessment of pastoral arrangements. Being aware of developments in ICT and how they may be integrated into your subject. </w:t>
                      </w:r>
                    </w:p>
                    <w:p w14:paraId="01C0100E" w14:textId="77777777" w:rsidR="00B268C7" w:rsidRPr="00533835" w:rsidRDefault="00B268C7" w:rsidP="00B268C7">
                      <w:pPr>
                        <w:widowControl w:val="0"/>
                        <w:overflowPunct w:val="0"/>
                        <w:autoSpaceDE w:val="0"/>
                        <w:autoSpaceDN w:val="0"/>
                        <w:adjustRightInd w:val="0"/>
                        <w:spacing w:after="0" w:line="240" w:lineRule="auto"/>
                        <w:ind w:left="360"/>
                        <w:jc w:val="both"/>
                        <w:textAlignment w:val="baseline"/>
                        <w:rPr>
                          <w:rFonts w:cs="Arial"/>
                          <w:sz w:val="24"/>
                          <w:szCs w:val="24"/>
                        </w:rPr>
                      </w:pPr>
                    </w:p>
                    <w:p w14:paraId="0B0A2D31" w14:textId="77777777" w:rsidR="00E027FA" w:rsidRDefault="00E027FA" w:rsidP="00533835">
                      <w:pPr>
                        <w:widowControl w:val="0"/>
                        <w:overflowPunct w:val="0"/>
                        <w:autoSpaceDE w:val="0"/>
                        <w:autoSpaceDN w:val="0"/>
                        <w:adjustRightInd w:val="0"/>
                        <w:spacing w:after="0" w:line="240" w:lineRule="auto"/>
                        <w:jc w:val="both"/>
                        <w:textAlignment w:val="baseline"/>
                        <w:rPr>
                          <w:rFonts w:cs="Arial"/>
                          <w:b/>
                          <w:bCs/>
                          <w:sz w:val="24"/>
                          <w:szCs w:val="24"/>
                        </w:rPr>
                      </w:pPr>
                    </w:p>
                    <w:p w14:paraId="24F55993" w14:textId="5FC45BFF" w:rsidR="00533835" w:rsidRPr="00533835" w:rsidRDefault="00533835" w:rsidP="00533835">
                      <w:pPr>
                        <w:widowControl w:val="0"/>
                        <w:overflowPunct w:val="0"/>
                        <w:autoSpaceDE w:val="0"/>
                        <w:autoSpaceDN w:val="0"/>
                        <w:adjustRightInd w:val="0"/>
                        <w:spacing w:after="0" w:line="240" w:lineRule="auto"/>
                        <w:jc w:val="both"/>
                        <w:textAlignment w:val="baseline"/>
                        <w:rPr>
                          <w:rFonts w:cs="Arial"/>
                          <w:sz w:val="24"/>
                          <w:szCs w:val="24"/>
                        </w:rPr>
                      </w:pPr>
                      <w:r w:rsidRPr="00533835">
                        <w:rPr>
                          <w:rFonts w:cs="Arial"/>
                          <w:b/>
                          <w:bCs/>
                          <w:sz w:val="24"/>
                          <w:szCs w:val="24"/>
                        </w:rPr>
                        <w:t>Well-being, Discipline, Health and Safety</w:t>
                      </w:r>
                    </w:p>
                    <w:p w14:paraId="737A13D9" w14:textId="77777777" w:rsidR="00533835" w:rsidRPr="00533835" w:rsidRDefault="00533835" w:rsidP="00533835">
                      <w:pPr>
                        <w:widowControl w:val="0"/>
                        <w:numPr>
                          <w:ilvl w:val="0"/>
                          <w:numId w:val="17"/>
                        </w:numPr>
                        <w:overflowPunct w:val="0"/>
                        <w:autoSpaceDE w:val="0"/>
                        <w:autoSpaceDN w:val="0"/>
                        <w:adjustRightInd w:val="0"/>
                        <w:spacing w:after="0" w:line="240" w:lineRule="auto"/>
                        <w:jc w:val="both"/>
                        <w:textAlignment w:val="baseline"/>
                        <w:rPr>
                          <w:rFonts w:cs="Arial"/>
                          <w:sz w:val="24"/>
                          <w:szCs w:val="24"/>
                        </w:rPr>
                      </w:pPr>
                      <w:r w:rsidRPr="00533835">
                        <w:rPr>
                          <w:rFonts w:cs="Arial"/>
                          <w:sz w:val="24"/>
                          <w:szCs w:val="24"/>
                        </w:rPr>
                        <w:t xml:space="preserve">Maintaining good order and discipline among the pupils and safeguarding their Health and Safety both when they are on the School premises and when they are engaged in authorised School activities elsewhere. Preparing risk assessments for teaching areas and activities such as school trips. Complete compliance training as and when is necessary. Promoting the general progress/wellbeing of any individual group of pupils assigned to you. Providing guidance and advice to pupils on educational and social matters. </w:t>
                      </w:r>
                    </w:p>
                    <w:p w14:paraId="56AC2431" w14:textId="77777777" w:rsidR="00533835" w:rsidRPr="00533835" w:rsidRDefault="00533835" w:rsidP="00B268C7">
                      <w:pPr>
                        <w:widowControl w:val="0"/>
                        <w:overflowPunct w:val="0"/>
                        <w:autoSpaceDE w:val="0"/>
                        <w:autoSpaceDN w:val="0"/>
                        <w:adjustRightInd w:val="0"/>
                        <w:spacing w:after="0" w:line="240" w:lineRule="auto"/>
                        <w:jc w:val="both"/>
                        <w:textAlignment w:val="baseline"/>
                        <w:rPr>
                          <w:rFonts w:cs="Arial"/>
                          <w:b/>
                          <w:sz w:val="24"/>
                          <w:szCs w:val="24"/>
                        </w:rPr>
                      </w:pPr>
                    </w:p>
                    <w:p w14:paraId="4034A15B" w14:textId="1C2BC834" w:rsidR="00B268C7" w:rsidRPr="00533835" w:rsidRDefault="00B268C7" w:rsidP="00B268C7">
                      <w:pPr>
                        <w:widowControl w:val="0"/>
                        <w:overflowPunct w:val="0"/>
                        <w:autoSpaceDE w:val="0"/>
                        <w:autoSpaceDN w:val="0"/>
                        <w:adjustRightInd w:val="0"/>
                        <w:spacing w:after="0" w:line="240" w:lineRule="auto"/>
                        <w:jc w:val="both"/>
                        <w:textAlignment w:val="baseline"/>
                        <w:rPr>
                          <w:b/>
                          <w:sz w:val="24"/>
                          <w:szCs w:val="24"/>
                        </w:rPr>
                      </w:pPr>
                      <w:r w:rsidRPr="00533835">
                        <w:rPr>
                          <w:rFonts w:cs="Arial"/>
                          <w:b/>
                          <w:sz w:val="24"/>
                          <w:szCs w:val="24"/>
                        </w:rPr>
                        <w:t>Staff Conduct</w:t>
                      </w:r>
                      <w:r w:rsidRPr="00533835">
                        <w:rPr>
                          <w:b/>
                          <w:sz w:val="24"/>
                          <w:szCs w:val="24"/>
                        </w:rPr>
                        <w:t xml:space="preserve"> </w:t>
                      </w:r>
                    </w:p>
                    <w:p w14:paraId="66CEE829" w14:textId="77777777" w:rsidR="0015625F" w:rsidRPr="00533835" w:rsidRDefault="00B268C7" w:rsidP="00B268C7">
                      <w:pPr>
                        <w:pStyle w:val="ListParagraph"/>
                        <w:widowControl w:val="0"/>
                        <w:numPr>
                          <w:ilvl w:val="0"/>
                          <w:numId w:val="22"/>
                        </w:numPr>
                        <w:overflowPunct w:val="0"/>
                        <w:autoSpaceDE w:val="0"/>
                        <w:autoSpaceDN w:val="0"/>
                        <w:adjustRightInd w:val="0"/>
                        <w:jc w:val="both"/>
                        <w:textAlignment w:val="baseline"/>
                        <w:rPr>
                          <w:rFonts w:cs="Arial"/>
                        </w:rPr>
                      </w:pPr>
                      <w:r w:rsidRPr="00533835">
                        <w:t xml:space="preserve">Work towards and support the school vision and the current school objectives outlined in the School Improvement Plan. Maintain high professional standards of attendance, punctuality, appearance, and conduct. Demonstrate positive and courteous relations with pupils, colleagues, parents and any external personnel. Adhere to school and Cognita policies. Contribute towards organising, participating in or delivering on the school’s programme of extra-curricular activities. Provide cover for absent colleagues by supervising and so </w:t>
                      </w:r>
                      <w:proofErr w:type="gramStart"/>
                      <w:r w:rsidRPr="00533835">
                        <w:t>far</w:t>
                      </w:r>
                      <w:proofErr w:type="gramEnd"/>
                      <w:r w:rsidRPr="00533835">
                        <w:t xml:space="preserve"> as is practicable, teaching pupils. </w:t>
                      </w:r>
                    </w:p>
                    <w:p w14:paraId="550685E4" w14:textId="77777777" w:rsidR="0015625F" w:rsidRPr="0015625F" w:rsidRDefault="0015625F" w:rsidP="0015625F">
                      <w:pPr>
                        <w:pStyle w:val="ListParagraph"/>
                        <w:widowControl w:val="0"/>
                        <w:overflowPunct w:val="0"/>
                        <w:autoSpaceDE w:val="0"/>
                        <w:autoSpaceDN w:val="0"/>
                        <w:adjustRightInd w:val="0"/>
                        <w:jc w:val="both"/>
                        <w:textAlignment w:val="baseline"/>
                        <w:rPr>
                          <w:rFonts w:cs="Arial"/>
                          <w:sz w:val="22"/>
                          <w:szCs w:val="22"/>
                        </w:rPr>
                      </w:pPr>
                    </w:p>
                    <w:p w14:paraId="3E1F09B6" w14:textId="2AAD4A42" w:rsidR="00B268C7" w:rsidRPr="00B268C7" w:rsidRDefault="00B268C7" w:rsidP="00B268C7">
                      <w:pPr>
                        <w:pStyle w:val="ListParagraph"/>
                        <w:widowControl w:val="0"/>
                        <w:numPr>
                          <w:ilvl w:val="0"/>
                          <w:numId w:val="22"/>
                        </w:numPr>
                        <w:overflowPunct w:val="0"/>
                        <w:autoSpaceDE w:val="0"/>
                        <w:autoSpaceDN w:val="0"/>
                        <w:adjustRightInd w:val="0"/>
                        <w:jc w:val="both"/>
                        <w:textAlignment w:val="baseline"/>
                        <w:rPr>
                          <w:rFonts w:cs="Arial"/>
                          <w:sz w:val="22"/>
                          <w:szCs w:val="22"/>
                        </w:rPr>
                      </w:pPr>
                      <w:r w:rsidRPr="00B268C7">
                        <w:rPr>
                          <w:sz w:val="22"/>
                          <w:szCs w:val="22"/>
                        </w:rPr>
                        <w:t>Participate in meetings at the school which relate to the curriculum or the administration or organisation of the school, including pastoral arrangements, or for any purpose as reasonably decided by the Head</w:t>
                      </w:r>
                      <w:r w:rsidR="0019340E">
                        <w:rPr>
                          <w:sz w:val="22"/>
                          <w:szCs w:val="22"/>
                        </w:rPr>
                        <w:t xml:space="preserve"> T</w:t>
                      </w:r>
                      <w:r w:rsidRPr="00B268C7">
                        <w:rPr>
                          <w:sz w:val="22"/>
                          <w:szCs w:val="22"/>
                        </w:rPr>
                        <w:t>eacher. Carry out duties – supervising pupils in unstructured time. Attend all relevant parents’ meetings, which may take place in the evening. Support pupils and colleagues by attending school productions, functions, trips and events as appropriate, and contributing, where possible, to the wider life of the school. To actively engage in performance management. To actively engage in professional development activities. Carry out such other associated duties as are reasonably assigned by the Head.</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v:textbox>
                <w10:anchorlock/>
              </v:roundrect>
            </w:pict>
          </mc:Fallback>
        </mc:AlternateContent>
      </w:r>
    </w:p>
    <w:p w14:paraId="0542FDA9" w14:textId="08E9A785" w:rsidR="00820558" w:rsidRPr="008769BE" w:rsidRDefault="00105CB9" w:rsidP="00AD08CF">
      <w:pPr>
        <w:spacing w:line="240" w:lineRule="auto"/>
        <w:rPr>
          <w:rFonts w:ascii="Arial" w:hAnsi="Arial" w:cs="Arial"/>
          <w:b/>
          <w:color w:val="006EB6"/>
          <w:sz w:val="32"/>
          <w:szCs w:val="32"/>
        </w:rPr>
      </w:pPr>
      <w:r w:rsidRPr="00D34D3C">
        <w:rPr>
          <w:rFonts w:cstheme="minorHAnsi"/>
          <w:b/>
          <w:color w:val="006EB6"/>
          <w:sz w:val="32"/>
          <w:szCs w:val="32"/>
        </w:rPr>
        <w:t>Safeguarding Responsibilities</w:t>
      </w:r>
    </w:p>
    <w:p w14:paraId="7609E9DF" w14:textId="77777777" w:rsidR="00820558" w:rsidRPr="008769BE" w:rsidRDefault="00820558"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6740C48A" wp14:editId="742D190A">
                <wp:extent cx="6438900" cy="116205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620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FF8E93" w14:textId="0C673A0D"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comply with safeguarding policies, procedures</w:t>
                            </w:r>
                            <w:r w:rsidR="007009C7" w:rsidRPr="00533835">
                              <w:rPr>
                                <w:rFonts w:cs="Arial"/>
                                <w:color w:val="37393A"/>
                                <w:sz w:val="24"/>
                                <w:szCs w:val="24"/>
                              </w:rPr>
                              <w:t xml:space="preserve"> and code of conduct</w:t>
                            </w:r>
                            <w:r w:rsidR="007C36CD">
                              <w:rPr>
                                <w:rFonts w:cs="Arial"/>
                                <w:color w:val="37393A"/>
                                <w:sz w:val="24"/>
                                <w:szCs w:val="24"/>
                              </w:rPr>
                              <w:t>.</w:t>
                            </w:r>
                          </w:p>
                          <w:p w14:paraId="7F0DA28C" w14:textId="6F2AC5D5"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demonstrate a personal commitment to safeguarding and student</w:t>
                            </w:r>
                            <w:r w:rsidR="000B3D65" w:rsidRPr="00533835">
                              <w:rPr>
                                <w:rFonts w:cs="Arial"/>
                                <w:color w:val="37393A"/>
                                <w:sz w:val="24"/>
                                <w:szCs w:val="24"/>
                              </w:rPr>
                              <w:t>/colleague</w:t>
                            </w:r>
                            <w:r w:rsidRPr="00533835">
                              <w:rPr>
                                <w:rFonts w:cs="Arial"/>
                                <w:color w:val="37393A"/>
                                <w:sz w:val="24"/>
                                <w:szCs w:val="24"/>
                              </w:rPr>
                              <w:t xml:space="preserve"> wellbeing</w:t>
                            </w:r>
                            <w:r w:rsidR="007C36CD">
                              <w:rPr>
                                <w:rFonts w:cs="Arial"/>
                                <w:color w:val="37393A"/>
                                <w:sz w:val="24"/>
                                <w:szCs w:val="24"/>
                              </w:rPr>
                              <w:t>.</w:t>
                            </w:r>
                            <w:r w:rsidRPr="00533835">
                              <w:rPr>
                                <w:rFonts w:cs="Arial"/>
                                <w:color w:val="37393A"/>
                                <w:sz w:val="24"/>
                                <w:szCs w:val="24"/>
                              </w:rPr>
                              <w:t xml:space="preserve"> </w:t>
                            </w:r>
                          </w:p>
                          <w:p w14:paraId="4921CC85" w14:textId="56F476A9"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ensure that any safeguarding concerns or incid</w:t>
                            </w:r>
                            <w:r w:rsidR="007009C7" w:rsidRPr="00533835">
                              <w:rPr>
                                <w:rFonts w:cs="Arial"/>
                                <w:color w:val="37393A"/>
                                <w:sz w:val="24"/>
                                <w:szCs w:val="24"/>
                              </w:rPr>
                              <w:t>ents are reported appropriately in line with policy</w:t>
                            </w:r>
                            <w:r w:rsidR="007C36CD">
                              <w:rPr>
                                <w:rFonts w:cs="Arial"/>
                                <w:color w:val="37393A"/>
                                <w:sz w:val="24"/>
                                <w:szCs w:val="24"/>
                              </w:rPr>
                              <w:t>.</w:t>
                            </w:r>
                          </w:p>
                          <w:p w14:paraId="30AFE74E" w14:textId="7B791C04"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 xml:space="preserve">To </w:t>
                            </w:r>
                            <w:r w:rsidR="007009C7" w:rsidRPr="00533835">
                              <w:rPr>
                                <w:rFonts w:cs="Arial"/>
                                <w:color w:val="37393A"/>
                                <w:sz w:val="24"/>
                                <w:szCs w:val="24"/>
                              </w:rPr>
                              <w:t>engage in</w:t>
                            </w:r>
                            <w:r w:rsidRPr="00533835">
                              <w:rPr>
                                <w:rFonts w:cs="Arial"/>
                                <w:color w:val="37393A"/>
                                <w:sz w:val="24"/>
                                <w:szCs w:val="24"/>
                              </w:rPr>
                              <w:t xml:space="preserve"> safeguarding training </w:t>
                            </w:r>
                            <w:r w:rsidR="007009C7" w:rsidRPr="00533835">
                              <w:rPr>
                                <w:rFonts w:cs="Arial"/>
                                <w:color w:val="37393A"/>
                                <w:sz w:val="24"/>
                                <w:szCs w:val="24"/>
                              </w:rPr>
                              <w:t>when required</w:t>
                            </w:r>
                            <w:r w:rsidR="007C36CD">
                              <w:rPr>
                                <w:rFonts w:cs="Arial"/>
                                <w:color w:val="37393A"/>
                                <w:sz w:val="24"/>
                                <w:szCs w:val="24"/>
                              </w:rPr>
                              <w:t>.</w:t>
                            </w:r>
                            <w:r w:rsidR="00E33A21" w:rsidRPr="00533835">
                              <w:rPr>
                                <w:rFonts w:cs="Arial"/>
                                <w:color w:val="37393A"/>
                                <w:sz w:val="24"/>
                                <w:szCs w:val="24"/>
                              </w:rPr>
                              <w:t xml:space="preserve"> </w:t>
                            </w:r>
                          </w:p>
                          <w:p w14:paraId="67495EC5" w14:textId="77777777" w:rsidR="00820558" w:rsidRDefault="00820558" w:rsidP="00820558">
                            <w:pPr>
                              <w:jc w:val="both"/>
                              <w:rPr>
                                <w:color w:val="7F7F7F" w:themeColor="text1" w:themeTint="80"/>
                                <w:lang w:val="en-US"/>
                              </w:rPr>
                            </w:pPr>
                          </w:p>
                          <w:p w14:paraId="04C597B1" w14:textId="77777777" w:rsidR="00820558" w:rsidRDefault="00820558" w:rsidP="00820558">
                            <w:pPr>
                              <w:jc w:val="both"/>
                              <w:rPr>
                                <w:color w:val="7F7F7F" w:themeColor="text1" w:themeTint="80"/>
                                <w:lang w:val="en-US"/>
                              </w:rPr>
                            </w:pPr>
                          </w:p>
                          <w:p w14:paraId="2B5918E6" w14:textId="77777777" w:rsidR="00820558" w:rsidRDefault="00820558" w:rsidP="00820558">
                            <w:pPr>
                              <w:jc w:val="both"/>
                              <w:rPr>
                                <w:color w:val="7F7F7F" w:themeColor="text1" w:themeTint="80"/>
                                <w:lang w:val="en-US"/>
                              </w:rPr>
                            </w:pPr>
                          </w:p>
                          <w:p w14:paraId="141D00DB" w14:textId="77777777" w:rsidR="00820558" w:rsidRPr="00F91E20" w:rsidRDefault="00820558" w:rsidP="00820558">
                            <w:pPr>
                              <w:jc w:val="both"/>
                              <w:rPr>
                                <w:color w:val="7F7F7F" w:themeColor="text1" w:themeTint="80"/>
                                <w:lang w:val="en-US"/>
                              </w:rPr>
                            </w:pPr>
                          </w:p>
                          <w:p w14:paraId="37B6881B" w14:textId="77777777" w:rsidR="00820558" w:rsidRPr="00D43F09" w:rsidRDefault="00820558" w:rsidP="00820558">
                            <w:pPr>
                              <w:jc w:val="both"/>
                              <w:rPr>
                                <w:color w:val="7F7F7F" w:themeColor="text1" w:themeTint="80"/>
                                <w:lang w:val="en-US"/>
                              </w:rPr>
                            </w:pPr>
                          </w:p>
                          <w:p w14:paraId="709056A3"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6740C48A" id="Rounded Rectangle 2" o:spid="_x0000_s1029" style="width:507pt;height:9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" fillcolor="#f2f2f2" strokecolor="#1c2f69" strokeweight="1pt">
                <v:shadow color="#868686"/>
                <v:textbox>
                  <w:txbxContent>
                    <w:p w14:paraId="78FF8E93" w14:textId="0C673A0D"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comply with safeguarding policies, procedures</w:t>
                      </w:r>
                      <w:r w:rsidR="007009C7" w:rsidRPr="00533835">
                        <w:rPr>
                          <w:rFonts w:cs="Arial"/>
                          <w:color w:val="37393A"/>
                          <w:sz w:val="24"/>
                          <w:szCs w:val="24"/>
                        </w:rPr>
                        <w:t xml:space="preserve"> and code of conduct</w:t>
                      </w:r>
                      <w:r w:rsidR="007C36CD">
                        <w:rPr>
                          <w:rFonts w:cs="Arial"/>
                          <w:color w:val="37393A"/>
                          <w:sz w:val="24"/>
                          <w:szCs w:val="24"/>
                        </w:rPr>
                        <w:t>.</w:t>
                      </w:r>
                    </w:p>
                    <w:p w14:paraId="7F0DA28C" w14:textId="6F2AC5D5"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demonstrate a personal commitment to safeguarding and student</w:t>
                      </w:r>
                      <w:r w:rsidR="000B3D65" w:rsidRPr="00533835">
                        <w:rPr>
                          <w:rFonts w:cs="Arial"/>
                          <w:color w:val="37393A"/>
                          <w:sz w:val="24"/>
                          <w:szCs w:val="24"/>
                        </w:rPr>
                        <w:t>/colleague</w:t>
                      </w:r>
                      <w:r w:rsidRPr="00533835">
                        <w:rPr>
                          <w:rFonts w:cs="Arial"/>
                          <w:color w:val="37393A"/>
                          <w:sz w:val="24"/>
                          <w:szCs w:val="24"/>
                        </w:rPr>
                        <w:t xml:space="preserve"> wellbeing</w:t>
                      </w:r>
                      <w:r w:rsidR="007C36CD">
                        <w:rPr>
                          <w:rFonts w:cs="Arial"/>
                          <w:color w:val="37393A"/>
                          <w:sz w:val="24"/>
                          <w:szCs w:val="24"/>
                        </w:rPr>
                        <w:t>.</w:t>
                      </w:r>
                      <w:r w:rsidRPr="00533835">
                        <w:rPr>
                          <w:rFonts w:cs="Arial"/>
                          <w:color w:val="37393A"/>
                          <w:sz w:val="24"/>
                          <w:szCs w:val="24"/>
                        </w:rPr>
                        <w:t xml:space="preserve"> </w:t>
                      </w:r>
                    </w:p>
                    <w:p w14:paraId="4921CC85" w14:textId="56F476A9"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To ensure that any safeguarding concerns or incid</w:t>
                      </w:r>
                      <w:r w:rsidR="007009C7" w:rsidRPr="00533835">
                        <w:rPr>
                          <w:rFonts w:cs="Arial"/>
                          <w:color w:val="37393A"/>
                          <w:sz w:val="24"/>
                          <w:szCs w:val="24"/>
                        </w:rPr>
                        <w:t>ents are reported appropriately in line with policy</w:t>
                      </w:r>
                      <w:r w:rsidR="007C36CD">
                        <w:rPr>
                          <w:rFonts w:cs="Arial"/>
                          <w:color w:val="37393A"/>
                          <w:sz w:val="24"/>
                          <w:szCs w:val="24"/>
                        </w:rPr>
                        <w:t>.</w:t>
                      </w:r>
                    </w:p>
                    <w:p w14:paraId="30AFE74E" w14:textId="7B791C04" w:rsidR="00820558" w:rsidRPr="00533835" w:rsidRDefault="00820558" w:rsidP="00820558">
                      <w:pPr>
                        <w:pStyle w:val="BodyTextIndent"/>
                        <w:numPr>
                          <w:ilvl w:val="0"/>
                          <w:numId w:val="10"/>
                        </w:numPr>
                        <w:spacing w:after="0" w:line="240" w:lineRule="auto"/>
                        <w:ind w:left="414" w:hanging="357"/>
                        <w:rPr>
                          <w:rFonts w:cs="Arial"/>
                          <w:color w:val="37393A"/>
                          <w:sz w:val="24"/>
                          <w:szCs w:val="24"/>
                        </w:rPr>
                      </w:pPr>
                      <w:r w:rsidRPr="00533835">
                        <w:rPr>
                          <w:rFonts w:cs="Arial"/>
                          <w:color w:val="37393A"/>
                          <w:sz w:val="24"/>
                          <w:szCs w:val="24"/>
                        </w:rPr>
                        <w:t xml:space="preserve">To </w:t>
                      </w:r>
                      <w:r w:rsidR="007009C7" w:rsidRPr="00533835">
                        <w:rPr>
                          <w:rFonts w:cs="Arial"/>
                          <w:color w:val="37393A"/>
                          <w:sz w:val="24"/>
                          <w:szCs w:val="24"/>
                        </w:rPr>
                        <w:t>engage in</w:t>
                      </w:r>
                      <w:r w:rsidRPr="00533835">
                        <w:rPr>
                          <w:rFonts w:cs="Arial"/>
                          <w:color w:val="37393A"/>
                          <w:sz w:val="24"/>
                          <w:szCs w:val="24"/>
                        </w:rPr>
                        <w:t xml:space="preserve"> safeguarding training </w:t>
                      </w:r>
                      <w:r w:rsidR="007009C7" w:rsidRPr="00533835">
                        <w:rPr>
                          <w:rFonts w:cs="Arial"/>
                          <w:color w:val="37393A"/>
                          <w:sz w:val="24"/>
                          <w:szCs w:val="24"/>
                        </w:rPr>
                        <w:t>when required</w:t>
                      </w:r>
                      <w:r w:rsidR="007C36CD">
                        <w:rPr>
                          <w:rFonts w:cs="Arial"/>
                          <w:color w:val="37393A"/>
                          <w:sz w:val="24"/>
                          <w:szCs w:val="24"/>
                        </w:rPr>
                        <w:t>.</w:t>
                      </w:r>
                      <w:r w:rsidR="00E33A21" w:rsidRPr="00533835">
                        <w:rPr>
                          <w:rFonts w:cs="Arial"/>
                          <w:color w:val="37393A"/>
                          <w:sz w:val="24"/>
                          <w:szCs w:val="24"/>
                        </w:rPr>
                        <w:t xml:space="preserve"> </w:t>
                      </w:r>
                    </w:p>
                    <w:p w14:paraId="67495EC5" w14:textId="77777777" w:rsidR="00820558" w:rsidRDefault="00820558" w:rsidP="00820558">
                      <w:pPr>
                        <w:jc w:val="both"/>
                        <w:rPr>
                          <w:color w:val="7F7F7F" w:themeColor="text1" w:themeTint="80"/>
                          <w:lang w:val="en-US"/>
                        </w:rPr>
                      </w:pPr>
                    </w:p>
                    <w:p w14:paraId="04C597B1" w14:textId="77777777" w:rsidR="00820558" w:rsidRDefault="00820558" w:rsidP="00820558">
                      <w:pPr>
                        <w:jc w:val="both"/>
                        <w:rPr>
                          <w:color w:val="7F7F7F" w:themeColor="text1" w:themeTint="80"/>
                          <w:lang w:val="en-US"/>
                        </w:rPr>
                      </w:pPr>
                    </w:p>
                    <w:p w14:paraId="2B5918E6" w14:textId="77777777" w:rsidR="00820558" w:rsidRDefault="00820558" w:rsidP="00820558">
                      <w:pPr>
                        <w:jc w:val="both"/>
                        <w:rPr>
                          <w:color w:val="7F7F7F" w:themeColor="text1" w:themeTint="80"/>
                          <w:lang w:val="en-US"/>
                        </w:rPr>
                      </w:pPr>
                    </w:p>
                    <w:p w14:paraId="141D00DB" w14:textId="77777777" w:rsidR="00820558" w:rsidRPr="00F91E20" w:rsidRDefault="00820558" w:rsidP="00820558">
                      <w:pPr>
                        <w:jc w:val="both"/>
                        <w:rPr>
                          <w:color w:val="7F7F7F" w:themeColor="text1" w:themeTint="80"/>
                          <w:lang w:val="en-US"/>
                        </w:rPr>
                      </w:pPr>
                    </w:p>
                    <w:p w14:paraId="37B6881B" w14:textId="77777777" w:rsidR="00820558" w:rsidRPr="00D43F09" w:rsidRDefault="00820558" w:rsidP="00820558">
                      <w:pPr>
                        <w:jc w:val="both"/>
                        <w:rPr>
                          <w:color w:val="7F7F7F" w:themeColor="text1" w:themeTint="80"/>
                          <w:lang w:val="en-US"/>
                        </w:rPr>
                      </w:pPr>
                    </w:p>
                    <w:p w14:paraId="709056A3"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2CA5E93B" w14:textId="77777777" w:rsidR="00325923" w:rsidRDefault="00325923" w:rsidP="0015625F">
      <w:pPr>
        <w:spacing w:line="240" w:lineRule="auto"/>
        <w:rPr>
          <w:rFonts w:ascii="Arial" w:hAnsi="Arial" w:cs="Arial"/>
          <w:b/>
          <w:color w:val="006EB6"/>
          <w:sz w:val="32"/>
          <w:szCs w:val="32"/>
        </w:rPr>
      </w:pPr>
      <w:r>
        <w:rPr>
          <w:rFonts w:ascii="Arial" w:hAnsi="Arial" w:cs="Arial"/>
          <w:b/>
          <w:color w:val="006EB6"/>
          <w:sz w:val="32"/>
          <w:szCs w:val="32"/>
        </w:rPr>
        <w:t>Key Stakeholders</w:t>
      </w:r>
    </w:p>
    <w:p w14:paraId="0A31A801" w14:textId="0CA4EC56" w:rsidR="00325923" w:rsidRDefault="00325923" w:rsidP="0015625F">
      <w:pPr>
        <w:spacing w:line="240" w:lineRule="auto"/>
        <w:rPr>
          <w:rFonts w:ascii="Arial" w:hAnsi="Arial" w:cs="Arial"/>
          <w:b/>
          <w:color w:val="006EB6"/>
          <w:sz w:val="32"/>
          <w:szCs w:val="32"/>
        </w:rPr>
      </w:pPr>
      <w:r w:rsidRPr="002F0724">
        <w:rPr>
          <w:rFonts w:cstheme="minorHAnsi"/>
          <w:noProof/>
          <w:color w:val="002060"/>
          <w:lang w:eastAsia="en-GB"/>
        </w:rPr>
        <mc:AlternateContent>
          <mc:Choice Requires="wps">
            <w:drawing>
              <wp:inline distT="0" distB="0" distL="0" distR="0" wp14:anchorId="2E0B568A" wp14:editId="0403C7ED">
                <wp:extent cx="6438900" cy="673100"/>
                <wp:effectExtent l="0" t="0" r="19050" b="12700"/>
                <wp:docPr id="9"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731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710994" w14:textId="3C4EFC93" w:rsidR="00325923" w:rsidRPr="003B07AE" w:rsidRDefault="00325923" w:rsidP="00325923">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All school non/teaching employees, pupils</w:t>
                            </w:r>
                            <w:r w:rsidR="00141E90">
                              <w:rPr>
                                <w:rFonts w:ascii="Calibri" w:hAnsi="Calibri" w:cs="Calibri"/>
                                <w:sz w:val="24"/>
                                <w:szCs w:val="24"/>
                              </w:rPr>
                              <w:t>.</w:t>
                            </w:r>
                            <w:r w:rsidRPr="003B07AE">
                              <w:rPr>
                                <w:rFonts w:ascii="Calibri" w:hAnsi="Calibri" w:cs="Calibri"/>
                                <w:sz w:val="24"/>
                                <w:szCs w:val="24"/>
                              </w:rPr>
                              <w:t xml:space="preserve"> </w:t>
                            </w:r>
                          </w:p>
                          <w:p w14:paraId="18896389" w14:textId="234BAC2A" w:rsidR="00325923" w:rsidRPr="003B07AE" w:rsidRDefault="00325923" w:rsidP="00325923">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r w:rsidR="00141E90">
                              <w:rPr>
                                <w:rFonts w:ascii="Calibri" w:hAnsi="Calibri" w:cs="Calibri"/>
                                <w:sz w:val="24"/>
                                <w:szCs w:val="24"/>
                              </w:rPr>
                              <w:t>.</w:t>
                            </w:r>
                            <w:r w:rsidR="00E26F07">
                              <w:rPr>
                                <w:rFonts w:ascii="Calibri" w:hAnsi="Calibri" w:cs="Calibri"/>
                                <w:sz w:val="24"/>
                                <w:szCs w:val="24"/>
                              </w:rPr>
                              <w:t xml:space="preserve"> </w:t>
                            </w:r>
                          </w:p>
                          <w:p w14:paraId="69BC407B" w14:textId="77777777" w:rsidR="00325923" w:rsidRDefault="00325923" w:rsidP="00325923">
                            <w:pPr>
                              <w:jc w:val="both"/>
                              <w:rPr>
                                <w:color w:val="7F7F7F" w:themeColor="text1" w:themeTint="80"/>
                                <w:lang w:val="en-US"/>
                              </w:rPr>
                            </w:pPr>
                          </w:p>
                          <w:p w14:paraId="760293FC" w14:textId="77777777" w:rsidR="00325923" w:rsidRDefault="00325923" w:rsidP="00325923">
                            <w:pPr>
                              <w:jc w:val="both"/>
                              <w:rPr>
                                <w:color w:val="7F7F7F" w:themeColor="text1" w:themeTint="80"/>
                                <w:lang w:val="en-US"/>
                              </w:rPr>
                            </w:pPr>
                          </w:p>
                          <w:p w14:paraId="5BF41A90" w14:textId="77777777" w:rsidR="00325923" w:rsidRDefault="00325923" w:rsidP="00325923">
                            <w:pPr>
                              <w:jc w:val="both"/>
                              <w:rPr>
                                <w:color w:val="7F7F7F" w:themeColor="text1" w:themeTint="80"/>
                                <w:lang w:val="en-US"/>
                              </w:rPr>
                            </w:pPr>
                          </w:p>
                          <w:p w14:paraId="3EABF56E" w14:textId="77777777" w:rsidR="00325923" w:rsidRPr="00F91E20" w:rsidRDefault="00325923" w:rsidP="00325923">
                            <w:pPr>
                              <w:jc w:val="both"/>
                              <w:rPr>
                                <w:color w:val="7F7F7F" w:themeColor="text1" w:themeTint="80"/>
                                <w:lang w:val="en-US"/>
                              </w:rPr>
                            </w:pPr>
                          </w:p>
                          <w:p w14:paraId="65F3651C" w14:textId="77777777" w:rsidR="00325923" w:rsidRPr="00D43F09" w:rsidRDefault="00325923" w:rsidP="00325923">
                            <w:pPr>
                              <w:jc w:val="both"/>
                              <w:rPr>
                                <w:color w:val="7F7F7F" w:themeColor="text1" w:themeTint="80"/>
                                <w:lang w:val="en-US"/>
                              </w:rPr>
                            </w:pPr>
                          </w:p>
                          <w:p w14:paraId="457ACF71" w14:textId="77777777" w:rsidR="00325923" w:rsidRPr="0039113F" w:rsidRDefault="00325923" w:rsidP="00325923">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2E0B568A" id="_x0000_s1030" style="width:507pt;height:5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" fillcolor="#f2f2f2" strokecolor="#1c2f69" strokeweight="1pt">
                <v:shadow color="#868686"/>
                <v:textbox>
                  <w:txbxContent>
                    <w:p w14:paraId="71710994" w14:textId="3C4EFC93" w:rsidR="00325923" w:rsidRPr="003B07AE" w:rsidRDefault="00325923" w:rsidP="00325923">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All school non/teaching employees, pupils</w:t>
                      </w:r>
                      <w:r w:rsidR="00141E90">
                        <w:rPr>
                          <w:rFonts w:ascii="Calibri" w:hAnsi="Calibri" w:cs="Calibri"/>
                          <w:sz w:val="24"/>
                          <w:szCs w:val="24"/>
                        </w:rPr>
                        <w:t>.</w:t>
                      </w:r>
                      <w:r w:rsidRPr="003B07AE">
                        <w:rPr>
                          <w:rFonts w:ascii="Calibri" w:hAnsi="Calibri" w:cs="Calibri"/>
                          <w:sz w:val="24"/>
                          <w:szCs w:val="24"/>
                        </w:rPr>
                        <w:t xml:space="preserve"> </w:t>
                      </w:r>
                    </w:p>
                    <w:p w14:paraId="18896389" w14:textId="234BAC2A" w:rsidR="00325923" w:rsidRPr="003B07AE" w:rsidRDefault="00325923" w:rsidP="00325923">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r w:rsidR="00141E90">
                        <w:rPr>
                          <w:rFonts w:ascii="Calibri" w:hAnsi="Calibri" w:cs="Calibri"/>
                          <w:sz w:val="24"/>
                          <w:szCs w:val="24"/>
                        </w:rPr>
                        <w:t>.</w:t>
                      </w:r>
                      <w:r w:rsidR="00E26F07">
                        <w:rPr>
                          <w:rFonts w:ascii="Calibri" w:hAnsi="Calibri" w:cs="Calibri"/>
                          <w:sz w:val="24"/>
                          <w:szCs w:val="24"/>
                        </w:rPr>
                        <w:t xml:space="preserve"> </w:t>
                      </w:r>
                    </w:p>
                    <w:p w14:paraId="69BC407B" w14:textId="77777777" w:rsidR="00325923" w:rsidRDefault="00325923" w:rsidP="00325923">
                      <w:pPr>
                        <w:jc w:val="both"/>
                        <w:rPr>
                          <w:color w:val="7F7F7F" w:themeColor="text1" w:themeTint="80"/>
                          <w:lang w:val="en-US"/>
                        </w:rPr>
                      </w:pPr>
                    </w:p>
                    <w:p w14:paraId="760293FC" w14:textId="77777777" w:rsidR="00325923" w:rsidRDefault="00325923" w:rsidP="00325923">
                      <w:pPr>
                        <w:jc w:val="both"/>
                        <w:rPr>
                          <w:color w:val="7F7F7F" w:themeColor="text1" w:themeTint="80"/>
                          <w:lang w:val="en-US"/>
                        </w:rPr>
                      </w:pPr>
                    </w:p>
                    <w:p w14:paraId="5BF41A90" w14:textId="77777777" w:rsidR="00325923" w:rsidRDefault="00325923" w:rsidP="00325923">
                      <w:pPr>
                        <w:jc w:val="both"/>
                        <w:rPr>
                          <w:color w:val="7F7F7F" w:themeColor="text1" w:themeTint="80"/>
                          <w:lang w:val="en-US"/>
                        </w:rPr>
                      </w:pPr>
                    </w:p>
                    <w:p w14:paraId="3EABF56E" w14:textId="77777777" w:rsidR="00325923" w:rsidRPr="00F91E20" w:rsidRDefault="00325923" w:rsidP="00325923">
                      <w:pPr>
                        <w:jc w:val="both"/>
                        <w:rPr>
                          <w:color w:val="7F7F7F" w:themeColor="text1" w:themeTint="80"/>
                          <w:lang w:val="en-US"/>
                        </w:rPr>
                      </w:pPr>
                    </w:p>
                    <w:p w14:paraId="65F3651C" w14:textId="77777777" w:rsidR="00325923" w:rsidRPr="00D43F09" w:rsidRDefault="00325923" w:rsidP="00325923">
                      <w:pPr>
                        <w:jc w:val="both"/>
                        <w:rPr>
                          <w:color w:val="7F7F7F" w:themeColor="text1" w:themeTint="80"/>
                          <w:lang w:val="en-US"/>
                        </w:rPr>
                      </w:pPr>
                    </w:p>
                    <w:p w14:paraId="457ACF71" w14:textId="77777777" w:rsidR="00325923" w:rsidRPr="0039113F" w:rsidRDefault="00325923" w:rsidP="00325923">
                      <w:pPr>
                        <w:pStyle w:val="ListParagraph"/>
                        <w:ind w:left="357"/>
                        <w:jc w:val="both"/>
                        <w:rPr>
                          <w:sz w:val="22"/>
                          <w:szCs w:val="22"/>
                          <w:lang w:val="en-US"/>
                        </w:rPr>
                      </w:pPr>
                    </w:p>
                  </w:txbxContent>
                </v:textbox>
                <w10:anchorlock/>
              </v:roundrect>
            </w:pict>
          </mc:Fallback>
        </mc:AlternateContent>
      </w:r>
    </w:p>
    <w:p w14:paraId="3668B8B7" w14:textId="77777777" w:rsidR="00962E71" w:rsidRDefault="00962E71" w:rsidP="00962E71">
      <w:pPr>
        <w:spacing w:line="240" w:lineRule="auto"/>
        <w:rPr>
          <w:rFonts w:cstheme="minorHAnsi"/>
          <w:b/>
          <w:color w:val="006EB6"/>
          <w:sz w:val="32"/>
          <w:szCs w:val="32"/>
        </w:rPr>
      </w:pPr>
      <w:r>
        <w:rPr>
          <w:rFonts w:cstheme="minorHAnsi"/>
          <w:b/>
          <w:color w:val="006EB6"/>
          <w:sz w:val="32"/>
          <w:szCs w:val="32"/>
        </w:rPr>
        <w:t>Remuneration &amp; Hours of Work</w:t>
      </w:r>
    </w:p>
    <w:p w14:paraId="6A83115B" w14:textId="77777777" w:rsidR="00962E71" w:rsidRDefault="00962E71" w:rsidP="00962E71">
      <w:pPr>
        <w:spacing w:line="240" w:lineRule="auto"/>
        <w:rPr>
          <w:rFonts w:ascii="Arial" w:hAnsi="Arial" w:cs="Arial"/>
          <w:b/>
          <w:color w:val="006EB6"/>
          <w:sz w:val="32"/>
          <w:szCs w:val="32"/>
        </w:rPr>
      </w:pPr>
      <w:r w:rsidRPr="002F0724">
        <w:rPr>
          <w:rFonts w:cstheme="minorHAnsi"/>
          <w:noProof/>
          <w:color w:val="002060"/>
          <w:sz w:val="24"/>
          <w:szCs w:val="24"/>
          <w:lang w:eastAsia="en-GB"/>
        </w:rPr>
        <mc:AlternateContent>
          <mc:Choice Requires="wps">
            <w:drawing>
              <wp:inline distT="0" distB="0" distL="0" distR="0" wp14:anchorId="77C2562B" wp14:editId="7570B01F">
                <wp:extent cx="6448425" cy="1704975"/>
                <wp:effectExtent l="0" t="0" r="28575" b="28575"/>
                <wp:docPr id="113234397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7049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EDDBCC" w14:textId="77777777" w:rsidR="00962E71" w:rsidRPr="0081390B" w:rsidRDefault="00962E71" w:rsidP="00962E71">
                            <w:pPr>
                              <w:pStyle w:val="Default"/>
                              <w:numPr>
                                <w:ilvl w:val="0"/>
                                <w:numId w:val="27"/>
                              </w:numPr>
                              <w:spacing w:after="47"/>
                              <w:jc w:val="both"/>
                              <w:rPr>
                                <w:rFonts w:ascii="Calibri" w:hAnsi="Calibri" w:cs="Calibri"/>
                              </w:rPr>
                            </w:pPr>
                            <w:r>
                              <w:rPr>
                                <w:rFonts w:ascii="Calibri" w:hAnsi="Calibri" w:cs="Calibri"/>
                              </w:rPr>
                              <w:t>Competitive a</w:t>
                            </w:r>
                            <w:r w:rsidRPr="0081390B">
                              <w:rPr>
                                <w:rFonts w:ascii="Calibri" w:hAnsi="Calibri" w:cs="Calibri"/>
                              </w:rPr>
                              <w:t xml:space="preserve">nnual </w:t>
                            </w:r>
                            <w:r>
                              <w:rPr>
                                <w:rFonts w:ascii="Calibri" w:hAnsi="Calibri" w:cs="Calibri"/>
                              </w:rPr>
                              <w:t>s</w:t>
                            </w:r>
                            <w:r w:rsidRPr="0081390B">
                              <w:rPr>
                                <w:rFonts w:ascii="Calibri" w:hAnsi="Calibri" w:cs="Calibri"/>
                              </w:rPr>
                              <w:t>alary based on Cognita Pay Scale.</w:t>
                            </w:r>
                          </w:p>
                          <w:p w14:paraId="5B1615EC" w14:textId="2274C095" w:rsidR="00962E71" w:rsidRPr="000212F6" w:rsidRDefault="00962E71" w:rsidP="00962E71">
                            <w:pPr>
                              <w:pStyle w:val="Default"/>
                              <w:numPr>
                                <w:ilvl w:val="0"/>
                                <w:numId w:val="27"/>
                              </w:numPr>
                              <w:spacing w:after="47"/>
                              <w:jc w:val="both"/>
                              <w:rPr>
                                <w:rFonts w:ascii="Calibri" w:hAnsi="Calibri" w:cs="Calibri"/>
                              </w:rPr>
                            </w:pPr>
                            <w:r w:rsidRPr="000212F6">
                              <w:rPr>
                                <w:rFonts w:ascii="Calibri" w:hAnsi="Calibri" w:cs="Calibri"/>
                              </w:rPr>
                              <w:t xml:space="preserve">Part-time, 0.6 FTE, </w:t>
                            </w:r>
                            <w:r>
                              <w:rPr>
                                <w:rFonts w:ascii="Calibri" w:hAnsi="Calibri" w:cs="Calibri"/>
                              </w:rPr>
                              <w:t>3</w:t>
                            </w:r>
                            <w:r w:rsidRPr="000212F6">
                              <w:rPr>
                                <w:rFonts w:ascii="Calibri" w:hAnsi="Calibri" w:cs="Calibri"/>
                              </w:rPr>
                              <w:t xml:space="preserve"> days per week</w:t>
                            </w:r>
                            <w:r w:rsidR="0096341D">
                              <w:rPr>
                                <w:rFonts w:ascii="Calibri" w:hAnsi="Calibri" w:cs="Calibri"/>
                              </w:rPr>
                              <w:t xml:space="preserve"> on a Monday, Tuesday &amp; Wednesday.</w:t>
                            </w:r>
                          </w:p>
                          <w:p w14:paraId="7953DF64" w14:textId="77777777" w:rsidR="00962E71" w:rsidRDefault="00962E71" w:rsidP="00962E71">
                            <w:pPr>
                              <w:pStyle w:val="Default"/>
                              <w:numPr>
                                <w:ilvl w:val="0"/>
                                <w:numId w:val="27"/>
                              </w:numPr>
                              <w:spacing w:after="47"/>
                              <w:jc w:val="both"/>
                              <w:rPr>
                                <w:rFonts w:ascii="Calibri" w:hAnsi="Calibri" w:cs="Calibri"/>
                              </w:rPr>
                            </w:pPr>
                            <w:r w:rsidRPr="0081390B">
                              <w:rPr>
                                <w:rFonts w:ascii="Calibri" w:hAnsi="Calibri" w:cs="Calibri"/>
                              </w:rPr>
                              <w:t>Normal hours of work 8.15am to 4.15pm, included a 60-minute unpaid break.</w:t>
                            </w:r>
                          </w:p>
                          <w:p w14:paraId="21ADE54F" w14:textId="11378212" w:rsidR="00962E71" w:rsidRPr="001457BB" w:rsidRDefault="00962E71" w:rsidP="00962E71">
                            <w:pPr>
                              <w:pStyle w:val="Default"/>
                              <w:numPr>
                                <w:ilvl w:val="0"/>
                                <w:numId w:val="27"/>
                              </w:numPr>
                              <w:spacing w:after="47"/>
                              <w:jc w:val="both"/>
                              <w:rPr>
                                <w:rFonts w:ascii="Calibri" w:hAnsi="Calibri" w:cs="Calibri"/>
                              </w:rPr>
                            </w:pPr>
                            <w:r w:rsidRPr="001457BB">
                              <w:rPr>
                                <w:rFonts w:ascii="Calibri" w:hAnsi="Calibri" w:cs="Calibri"/>
                              </w:rPr>
                              <w:t xml:space="preserve">Enrolment into the Teachers’ Pension </w:t>
                            </w:r>
                            <w:r w:rsidR="001457BB">
                              <w:rPr>
                                <w:rFonts w:ascii="Calibri" w:hAnsi="Calibri" w:cs="Calibri"/>
                              </w:rPr>
                              <w:t>Scheme</w:t>
                            </w:r>
                            <w:r w:rsidRPr="001457BB">
                              <w:rPr>
                                <w:rFonts w:ascii="Calibri" w:hAnsi="Calibri" w:cs="Calibri"/>
                              </w:rPr>
                              <w:t>.</w:t>
                            </w:r>
                          </w:p>
                          <w:p w14:paraId="2742C36B" w14:textId="77777777" w:rsidR="00962E71" w:rsidRDefault="00962E71" w:rsidP="00962E71">
                            <w:pPr>
                              <w:pStyle w:val="Default"/>
                              <w:numPr>
                                <w:ilvl w:val="0"/>
                                <w:numId w:val="27"/>
                              </w:numPr>
                              <w:spacing w:after="47"/>
                              <w:jc w:val="both"/>
                              <w:rPr>
                                <w:rFonts w:ascii="Calibri" w:hAnsi="Calibri" w:cs="Calibri"/>
                              </w:rPr>
                            </w:pPr>
                            <w:r>
                              <w:rPr>
                                <w:rFonts w:ascii="Calibri" w:hAnsi="Calibri" w:cs="Calibri"/>
                              </w:rPr>
                              <w:t>Professional development.</w:t>
                            </w:r>
                          </w:p>
                          <w:p w14:paraId="474FB0CB" w14:textId="77777777" w:rsidR="00962E71" w:rsidRDefault="00962E71" w:rsidP="00962E71">
                            <w:pPr>
                              <w:pStyle w:val="Default"/>
                              <w:numPr>
                                <w:ilvl w:val="0"/>
                                <w:numId w:val="27"/>
                              </w:numPr>
                              <w:spacing w:after="47"/>
                              <w:jc w:val="both"/>
                              <w:rPr>
                                <w:rFonts w:ascii="Calibri" w:hAnsi="Calibri" w:cs="Calibri"/>
                              </w:rPr>
                            </w:pPr>
                            <w:r>
                              <w:rPr>
                                <w:rFonts w:ascii="Calibri" w:hAnsi="Calibri" w:cs="Calibri"/>
                              </w:rPr>
                              <w:t>Free school lunches during term time.</w:t>
                            </w:r>
                          </w:p>
                          <w:p w14:paraId="573E3C2D" w14:textId="77777777" w:rsidR="00962E71" w:rsidRPr="0081390B" w:rsidRDefault="00962E71" w:rsidP="00962E71">
                            <w:pPr>
                              <w:pStyle w:val="Default"/>
                              <w:numPr>
                                <w:ilvl w:val="0"/>
                                <w:numId w:val="27"/>
                              </w:numPr>
                              <w:spacing w:after="47"/>
                              <w:jc w:val="both"/>
                              <w:rPr>
                                <w:rFonts w:ascii="Calibri" w:hAnsi="Calibri" w:cs="Calibri"/>
                              </w:rPr>
                            </w:pPr>
                            <w:r>
                              <w:rPr>
                                <w:rFonts w:ascii="Calibri" w:hAnsi="Calibri" w:cs="Calibri"/>
                              </w:rPr>
                              <w:t>School fee discount for qualifying pupils.</w:t>
                            </w:r>
                          </w:p>
                          <w:p w14:paraId="099781C9" w14:textId="77777777" w:rsidR="00962E71" w:rsidRPr="00462468" w:rsidRDefault="00962E71" w:rsidP="00962E71">
                            <w:pPr>
                              <w:pStyle w:val="Default"/>
                              <w:spacing w:after="47"/>
                              <w:jc w:val="both"/>
                              <w:rPr>
                                <w:color w:val="7F7F7F" w:themeColor="text1" w:themeTint="80"/>
                                <w:lang w:val="en-US"/>
                              </w:rPr>
                            </w:pPr>
                          </w:p>
                          <w:p w14:paraId="145AC407" w14:textId="77777777" w:rsidR="00962E71" w:rsidRPr="00D43F09" w:rsidRDefault="00962E71" w:rsidP="00962E71">
                            <w:pPr>
                              <w:jc w:val="both"/>
                              <w:rPr>
                                <w:color w:val="7F7F7F" w:themeColor="text1" w:themeTint="80"/>
                                <w:lang w:val="en-US"/>
                              </w:rPr>
                            </w:pPr>
                          </w:p>
                          <w:p w14:paraId="791F095F" w14:textId="77777777" w:rsidR="00962E71" w:rsidRPr="0039113F" w:rsidRDefault="00962E71" w:rsidP="00962E71">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77C2562B" id="_x0000_s1031" style="width:507.75pt;height:134.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" fillcolor="#f2f2f2" strokecolor="#1c2f69" strokeweight="1pt">
                <v:shadow color="#868686"/>
                <v:textbox>
                  <w:txbxContent>
                    <w:p w14:paraId="57EDDBCC" w14:textId="77777777" w:rsidR="00962E71" w:rsidRPr="0081390B" w:rsidRDefault="00962E71" w:rsidP="00962E71">
                      <w:pPr>
                        <w:pStyle w:val="Default"/>
                        <w:numPr>
                          <w:ilvl w:val="0"/>
                          <w:numId w:val="27"/>
                        </w:numPr>
                        <w:spacing w:after="47"/>
                        <w:jc w:val="both"/>
                        <w:rPr>
                          <w:rFonts w:ascii="Calibri" w:hAnsi="Calibri" w:cs="Calibri"/>
                        </w:rPr>
                      </w:pPr>
                      <w:r>
                        <w:rPr>
                          <w:rFonts w:ascii="Calibri" w:hAnsi="Calibri" w:cs="Calibri"/>
                        </w:rPr>
                        <w:t>Competitive a</w:t>
                      </w:r>
                      <w:r w:rsidRPr="0081390B">
                        <w:rPr>
                          <w:rFonts w:ascii="Calibri" w:hAnsi="Calibri" w:cs="Calibri"/>
                        </w:rPr>
                        <w:t xml:space="preserve">nnual </w:t>
                      </w:r>
                      <w:r>
                        <w:rPr>
                          <w:rFonts w:ascii="Calibri" w:hAnsi="Calibri" w:cs="Calibri"/>
                        </w:rPr>
                        <w:t>s</w:t>
                      </w:r>
                      <w:r w:rsidRPr="0081390B">
                        <w:rPr>
                          <w:rFonts w:ascii="Calibri" w:hAnsi="Calibri" w:cs="Calibri"/>
                        </w:rPr>
                        <w:t>alary based on Cognita Pay Scale.</w:t>
                      </w:r>
                    </w:p>
                    <w:p w14:paraId="5B1615EC" w14:textId="2274C095" w:rsidR="00962E71" w:rsidRPr="000212F6" w:rsidRDefault="00962E71" w:rsidP="00962E71">
                      <w:pPr>
                        <w:pStyle w:val="Default"/>
                        <w:numPr>
                          <w:ilvl w:val="0"/>
                          <w:numId w:val="27"/>
                        </w:numPr>
                        <w:spacing w:after="47"/>
                        <w:jc w:val="both"/>
                        <w:rPr>
                          <w:rFonts w:ascii="Calibri" w:hAnsi="Calibri" w:cs="Calibri"/>
                        </w:rPr>
                      </w:pPr>
                      <w:r w:rsidRPr="000212F6">
                        <w:rPr>
                          <w:rFonts w:ascii="Calibri" w:hAnsi="Calibri" w:cs="Calibri"/>
                        </w:rPr>
                        <w:t xml:space="preserve">Part-time, 0.6 FTE, </w:t>
                      </w:r>
                      <w:r>
                        <w:rPr>
                          <w:rFonts w:ascii="Calibri" w:hAnsi="Calibri" w:cs="Calibri"/>
                        </w:rPr>
                        <w:t>3</w:t>
                      </w:r>
                      <w:r w:rsidRPr="000212F6">
                        <w:rPr>
                          <w:rFonts w:ascii="Calibri" w:hAnsi="Calibri" w:cs="Calibri"/>
                        </w:rPr>
                        <w:t xml:space="preserve"> days per week</w:t>
                      </w:r>
                      <w:r w:rsidR="0096341D">
                        <w:rPr>
                          <w:rFonts w:ascii="Calibri" w:hAnsi="Calibri" w:cs="Calibri"/>
                        </w:rPr>
                        <w:t xml:space="preserve"> on a Monday, Tuesday &amp; Wednesday.</w:t>
                      </w:r>
                    </w:p>
                    <w:p w14:paraId="7953DF64" w14:textId="77777777" w:rsidR="00962E71" w:rsidRDefault="00962E71" w:rsidP="00962E71">
                      <w:pPr>
                        <w:pStyle w:val="Default"/>
                        <w:numPr>
                          <w:ilvl w:val="0"/>
                          <w:numId w:val="27"/>
                        </w:numPr>
                        <w:spacing w:after="47"/>
                        <w:jc w:val="both"/>
                        <w:rPr>
                          <w:rFonts w:ascii="Calibri" w:hAnsi="Calibri" w:cs="Calibri"/>
                        </w:rPr>
                      </w:pPr>
                      <w:r w:rsidRPr="0081390B">
                        <w:rPr>
                          <w:rFonts w:ascii="Calibri" w:hAnsi="Calibri" w:cs="Calibri"/>
                        </w:rPr>
                        <w:t>Normal hours of work 8.15am to 4.15pm, included a 60-minute unpaid break.</w:t>
                      </w:r>
                    </w:p>
                    <w:p w14:paraId="21ADE54F" w14:textId="11378212" w:rsidR="00962E71" w:rsidRPr="001457BB" w:rsidRDefault="00962E71" w:rsidP="00962E71">
                      <w:pPr>
                        <w:pStyle w:val="Default"/>
                        <w:numPr>
                          <w:ilvl w:val="0"/>
                          <w:numId w:val="27"/>
                        </w:numPr>
                        <w:spacing w:after="47"/>
                        <w:jc w:val="both"/>
                        <w:rPr>
                          <w:rFonts w:ascii="Calibri" w:hAnsi="Calibri" w:cs="Calibri"/>
                        </w:rPr>
                      </w:pPr>
                      <w:r w:rsidRPr="001457BB">
                        <w:rPr>
                          <w:rFonts w:ascii="Calibri" w:hAnsi="Calibri" w:cs="Calibri"/>
                        </w:rPr>
                        <w:t xml:space="preserve">Enrolment into the Teachers’ Pension </w:t>
                      </w:r>
                      <w:r w:rsidR="001457BB">
                        <w:rPr>
                          <w:rFonts w:ascii="Calibri" w:hAnsi="Calibri" w:cs="Calibri"/>
                        </w:rPr>
                        <w:t>Scheme</w:t>
                      </w:r>
                      <w:r w:rsidRPr="001457BB">
                        <w:rPr>
                          <w:rFonts w:ascii="Calibri" w:hAnsi="Calibri" w:cs="Calibri"/>
                        </w:rPr>
                        <w:t>.</w:t>
                      </w:r>
                    </w:p>
                    <w:p w14:paraId="2742C36B" w14:textId="77777777" w:rsidR="00962E71" w:rsidRDefault="00962E71" w:rsidP="00962E71">
                      <w:pPr>
                        <w:pStyle w:val="Default"/>
                        <w:numPr>
                          <w:ilvl w:val="0"/>
                          <w:numId w:val="27"/>
                        </w:numPr>
                        <w:spacing w:after="47"/>
                        <w:jc w:val="both"/>
                        <w:rPr>
                          <w:rFonts w:ascii="Calibri" w:hAnsi="Calibri" w:cs="Calibri"/>
                        </w:rPr>
                      </w:pPr>
                      <w:r>
                        <w:rPr>
                          <w:rFonts w:ascii="Calibri" w:hAnsi="Calibri" w:cs="Calibri"/>
                        </w:rPr>
                        <w:t>Professional development.</w:t>
                      </w:r>
                    </w:p>
                    <w:p w14:paraId="474FB0CB" w14:textId="77777777" w:rsidR="00962E71" w:rsidRDefault="00962E71" w:rsidP="00962E71">
                      <w:pPr>
                        <w:pStyle w:val="Default"/>
                        <w:numPr>
                          <w:ilvl w:val="0"/>
                          <w:numId w:val="27"/>
                        </w:numPr>
                        <w:spacing w:after="47"/>
                        <w:jc w:val="both"/>
                        <w:rPr>
                          <w:rFonts w:ascii="Calibri" w:hAnsi="Calibri" w:cs="Calibri"/>
                        </w:rPr>
                      </w:pPr>
                      <w:r>
                        <w:rPr>
                          <w:rFonts w:ascii="Calibri" w:hAnsi="Calibri" w:cs="Calibri"/>
                        </w:rPr>
                        <w:t>Free school lunches during term time.</w:t>
                      </w:r>
                    </w:p>
                    <w:p w14:paraId="573E3C2D" w14:textId="77777777" w:rsidR="00962E71" w:rsidRPr="0081390B" w:rsidRDefault="00962E71" w:rsidP="00962E71">
                      <w:pPr>
                        <w:pStyle w:val="Default"/>
                        <w:numPr>
                          <w:ilvl w:val="0"/>
                          <w:numId w:val="27"/>
                        </w:numPr>
                        <w:spacing w:after="47"/>
                        <w:jc w:val="both"/>
                        <w:rPr>
                          <w:rFonts w:ascii="Calibri" w:hAnsi="Calibri" w:cs="Calibri"/>
                        </w:rPr>
                      </w:pPr>
                      <w:r>
                        <w:rPr>
                          <w:rFonts w:ascii="Calibri" w:hAnsi="Calibri" w:cs="Calibri"/>
                        </w:rPr>
                        <w:t>School fee discount for qualifying pupils.</w:t>
                      </w:r>
                    </w:p>
                    <w:p w14:paraId="099781C9" w14:textId="77777777" w:rsidR="00962E71" w:rsidRPr="00462468" w:rsidRDefault="00962E71" w:rsidP="00962E71">
                      <w:pPr>
                        <w:pStyle w:val="Default"/>
                        <w:spacing w:after="47"/>
                        <w:jc w:val="both"/>
                        <w:rPr>
                          <w:color w:val="7F7F7F" w:themeColor="text1" w:themeTint="80"/>
                          <w:lang w:val="en-US"/>
                        </w:rPr>
                      </w:pPr>
                    </w:p>
                    <w:p w14:paraId="145AC407" w14:textId="77777777" w:rsidR="00962E71" w:rsidRPr="00D43F09" w:rsidRDefault="00962E71" w:rsidP="00962E71">
                      <w:pPr>
                        <w:jc w:val="both"/>
                        <w:rPr>
                          <w:color w:val="7F7F7F" w:themeColor="text1" w:themeTint="80"/>
                          <w:lang w:val="en-US"/>
                        </w:rPr>
                      </w:pPr>
                    </w:p>
                    <w:p w14:paraId="791F095F" w14:textId="77777777" w:rsidR="00962E71" w:rsidRPr="0039113F" w:rsidRDefault="00962E71" w:rsidP="00962E71">
                      <w:pPr>
                        <w:pStyle w:val="ListParagraph"/>
                        <w:ind w:left="357"/>
                        <w:jc w:val="both"/>
                        <w:rPr>
                          <w:sz w:val="22"/>
                          <w:szCs w:val="22"/>
                          <w:lang w:val="en-US"/>
                        </w:rPr>
                      </w:pPr>
                    </w:p>
                  </w:txbxContent>
                </v:textbox>
                <w10:anchorlock/>
              </v:roundrect>
            </w:pict>
          </mc:Fallback>
        </mc:AlternateContent>
      </w:r>
    </w:p>
    <w:p w14:paraId="00A7125F" w14:textId="77777777" w:rsidR="00325923" w:rsidRDefault="00325923" w:rsidP="0015625F">
      <w:pPr>
        <w:spacing w:line="240" w:lineRule="auto"/>
        <w:rPr>
          <w:rFonts w:ascii="Arial" w:hAnsi="Arial" w:cs="Arial"/>
          <w:b/>
          <w:color w:val="006EB6"/>
          <w:sz w:val="32"/>
          <w:szCs w:val="32"/>
        </w:rPr>
      </w:pPr>
    </w:p>
    <w:p w14:paraId="1CA90A2B" w14:textId="1F1D7113" w:rsidR="0015625F" w:rsidRDefault="0015625F" w:rsidP="0015625F">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p w14:paraId="01545E0F" w14:textId="21F274B8" w:rsidR="0015625F" w:rsidRDefault="0015625F" w:rsidP="004B721D">
      <w:pPr>
        <w:spacing w:after="0"/>
        <w:jc w:val="both"/>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D748883" wp14:editId="608E69D8">
                <wp:extent cx="6473952" cy="8769350"/>
                <wp:effectExtent l="0" t="0" r="22225" b="1270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87693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545"/>
                              <w:gridCol w:w="3891"/>
                              <w:gridCol w:w="3827"/>
                            </w:tblGrid>
                            <w:tr w:rsidR="0015625F" w14:paraId="01695CAB" w14:textId="77777777" w:rsidTr="008769BE">
                              <w:trPr>
                                <w:jc w:val="center"/>
                              </w:trPr>
                              <w:tc>
                                <w:tcPr>
                                  <w:tcW w:w="0" w:type="auto"/>
                                  <w:vAlign w:val="center"/>
                                </w:tcPr>
                                <w:p w14:paraId="64CAB817" w14:textId="77777777" w:rsidR="0015625F" w:rsidRPr="00533835" w:rsidRDefault="0015625F" w:rsidP="008769BE">
                                  <w:pPr>
                                    <w:rPr>
                                      <w:b/>
                                      <w:color w:val="37393A"/>
                                      <w:sz w:val="24"/>
                                      <w:szCs w:val="24"/>
                                    </w:rPr>
                                  </w:pPr>
                                </w:p>
                              </w:tc>
                              <w:tc>
                                <w:tcPr>
                                  <w:tcW w:w="3891" w:type="dxa"/>
                                  <w:vAlign w:val="center"/>
                                </w:tcPr>
                                <w:p w14:paraId="500540D2" w14:textId="77777777" w:rsidR="0015625F" w:rsidRPr="00533835" w:rsidRDefault="0015625F" w:rsidP="006E522F">
                                  <w:pPr>
                                    <w:jc w:val="center"/>
                                    <w:rPr>
                                      <w:b/>
                                      <w:color w:val="37393A"/>
                                      <w:sz w:val="24"/>
                                      <w:szCs w:val="24"/>
                                    </w:rPr>
                                  </w:pPr>
                                  <w:r w:rsidRPr="00533835">
                                    <w:rPr>
                                      <w:b/>
                                      <w:color w:val="37393A"/>
                                      <w:sz w:val="24"/>
                                      <w:szCs w:val="24"/>
                                    </w:rPr>
                                    <w:t>Essential</w:t>
                                  </w:r>
                                </w:p>
                              </w:tc>
                              <w:tc>
                                <w:tcPr>
                                  <w:tcW w:w="3827" w:type="dxa"/>
                                  <w:vAlign w:val="center"/>
                                </w:tcPr>
                                <w:p w14:paraId="7494896F" w14:textId="77777777" w:rsidR="0015625F" w:rsidRPr="00533835" w:rsidRDefault="0015625F" w:rsidP="006E522F">
                                  <w:pPr>
                                    <w:jc w:val="center"/>
                                    <w:rPr>
                                      <w:b/>
                                      <w:color w:val="37393A"/>
                                      <w:sz w:val="24"/>
                                      <w:szCs w:val="24"/>
                                    </w:rPr>
                                  </w:pPr>
                                  <w:r w:rsidRPr="00533835">
                                    <w:rPr>
                                      <w:b/>
                                      <w:color w:val="37393A"/>
                                      <w:sz w:val="24"/>
                                      <w:szCs w:val="24"/>
                                    </w:rPr>
                                    <w:t>Desirable</w:t>
                                  </w:r>
                                </w:p>
                              </w:tc>
                            </w:tr>
                            <w:tr w:rsidR="0015625F" w14:paraId="263CF62D" w14:textId="77777777" w:rsidTr="006E522F">
                              <w:trPr>
                                <w:jc w:val="center"/>
                              </w:trPr>
                              <w:tc>
                                <w:tcPr>
                                  <w:tcW w:w="0" w:type="auto"/>
                                  <w:vAlign w:val="center"/>
                                </w:tcPr>
                                <w:p w14:paraId="4214AA9E" w14:textId="77777777" w:rsidR="0015625F" w:rsidRPr="00533835" w:rsidRDefault="0015625F" w:rsidP="008769BE">
                                  <w:pPr>
                                    <w:rPr>
                                      <w:b/>
                                      <w:color w:val="37393A"/>
                                      <w:sz w:val="24"/>
                                      <w:szCs w:val="24"/>
                                    </w:rPr>
                                  </w:pPr>
                                  <w:r w:rsidRPr="00533835">
                                    <w:rPr>
                                      <w:b/>
                                      <w:color w:val="37393A"/>
                                      <w:sz w:val="24"/>
                                      <w:szCs w:val="24"/>
                                    </w:rPr>
                                    <w:t>Qualifications</w:t>
                                  </w:r>
                                </w:p>
                              </w:tc>
                              <w:tc>
                                <w:tcPr>
                                  <w:tcW w:w="3891" w:type="dxa"/>
                                </w:tcPr>
                                <w:p w14:paraId="5CB62B14" w14:textId="079BCF8D" w:rsidR="0015625F" w:rsidRPr="003C7B66" w:rsidRDefault="0015625F" w:rsidP="00C16DB1">
                                  <w:pPr>
                                    <w:pStyle w:val="ListParagraph"/>
                                    <w:numPr>
                                      <w:ilvl w:val="0"/>
                                      <w:numId w:val="24"/>
                                    </w:numPr>
                                    <w:ind w:left="357" w:hanging="357"/>
                                    <w:rPr>
                                      <w:rFonts w:eastAsiaTheme="minorEastAsia"/>
                                      <w:color w:val="37393A"/>
                                      <w:lang w:eastAsia="en-GB"/>
                                    </w:rPr>
                                  </w:pPr>
                                  <w:r w:rsidRPr="003C7B66">
                                    <w:rPr>
                                      <w:rFonts w:eastAsiaTheme="minorEastAsia"/>
                                      <w:color w:val="37393A"/>
                                      <w:lang w:eastAsia="en-GB"/>
                                    </w:rPr>
                                    <w:t>Has achieved a sound academic standard</w:t>
                                  </w:r>
                                  <w:r w:rsidR="0096341D">
                                    <w:rPr>
                                      <w:rFonts w:eastAsiaTheme="minorEastAsia"/>
                                      <w:color w:val="37393A"/>
                                      <w:lang w:eastAsia="en-GB"/>
                                    </w:rPr>
                                    <w:t>.</w:t>
                                  </w:r>
                                </w:p>
                                <w:p w14:paraId="539F9507" w14:textId="77777777" w:rsidR="0015625F" w:rsidRPr="00533835" w:rsidRDefault="0015625F" w:rsidP="00B268C7">
                                  <w:pPr>
                                    <w:jc w:val="both"/>
                                    <w:rPr>
                                      <w:rFonts w:eastAsiaTheme="minorEastAsia"/>
                                      <w:color w:val="37393A"/>
                                      <w:sz w:val="24"/>
                                      <w:szCs w:val="24"/>
                                      <w:lang w:eastAsia="en-GB"/>
                                    </w:rPr>
                                  </w:pPr>
                                </w:p>
                                <w:p w14:paraId="2C250390" w14:textId="77777777" w:rsidR="0015625F" w:rsidRPr="00533835" w:rsidRDefault="0015625F" w:rsidP="00B268C7">
                                  <w:pPr>
                                    <w:jc w:val="both"/>
                                    <w:rPr>
                                      <w:rFonts w:eastAsiaTheme="minorEastAsia"/>
                                      <w:color w:val="37393A"/>
                                      <w:sz w:val="24"/>
                                      <w:szCs w:val="24"/>
                                      <w:lang w:eastAsia="en-GB"/>
                                    </w:rPr>
                                  </w:pPr>
                                </w:p>
                              </w:tc>
                              <w:tc>
                                <w:tcPr>
                                  <w:tcW w:w="3827" w:type="dxa"/>
                                  <w:vAlign w:val="center"/>
                                </w:tcPr>
                                <w:p w14:paraId="230672DF" w14:textId="7EA8109C" w:rsidR="0015625F" w:rsidRPr="003C7B66" w:rsidRDefault="0015625F" w:rsidP="00C16DB1">
                                  <w:pPr>
                                    <w:pStyle w:val="ListParagraph"/>
                                    <w:numPr>
                                      <w:ilvl w:val="0"/>
                                      <w:numId w:val="23"/>
                                    </w:numPr>
                                    <w:ind w:left="357" w:hanging="357"/>
                                    <w:rPr>
                                      <w:rFonts w:eastAsiaTheme="minorEastAsia"/>
                                      <w:color w:val="37393A"/>
                                      <w:lang w:eastAsia="en-GB"/>
                                    </w:rPr>
                                  </w:pPr>
                                  <w:r w:rsidRPr="003C7B66">
                                    <w:rPr>
                                      <w:rFonts w:eastAsiaTheme="minorEastAsia"/>
                                      <w:color w:val="37393A"/>
                                      <w:lang w:eastAsia="en-GB"/>
                                    </w:rPr>
                                    <w:t>Has achieved a sound academic standard i.e. 2:1 Degree in Education or Teaching with NQT or equivalent</w:t>
                                  </w:r>
                                  <w:r w:rsidR="003C7B66" w:rsidRPr="003C7B66">
                                    <w:rPr>
                                      <w:rFonts w:eastAsiaTheme="minorEastAsia"/>
                                      <w:color w:val="37393A"/>
                                      <w:lang w:eastAsia="en-GB"/>
                                    </w:rPr>
                                    <w:t>.</w:t>
                                  </w:r>
                                </w:p>
                                <w:p w14:paraId="49719A65" w14:textId="77777777" w:rsidR="0015625F" w:rsidRPr="00533835" w:rsidRDefault="0015625F" w:rsidP="00C16DB1">
                                  <w:pPr>
                                    <w:rPr>
                                      <w:color w:val="37393A"/>
                                      <w:sz w:val="24"/>
                                      <w:szCs w:val="24"/>
                                    </w:rPr>
                                  </w:pPr>
                                </w:p>
                              </w:tc>
                            </w:tr>
                            <w:tr w:rsidR="0015625F" w14:paraId="2F0A3311" w14:textId="77777777" w:rsidTr="00B5639A">
                              <w:trPr>
                                <w:jc w:val="center"/>
                              </w:trPr>
                              <w:tc>
                                <w:tcPr>
                                  <w:tcW w:w="0" w:type="auto"/>
                                  <w:vAlign w:val="center"/>
                                </w:tcPr>
                                <w:p w14:paraId="0BBCDBE4" w14:textId="77777777" w:rsidR="0015625F" w:rsidRPr="00533835" w:rsidRDefault="0015625F" w:rsidP="008769BE">
                                  <w:pPr>
                                    <w:rPr>
                                      <w:b/>
                                      <w:color w:val="37393A"/>
                                      <w:sz w:val="24"/>
                                      <w:szCs w:val="24"/>
                                    </w:rPr>
                                  </w:pPr>
                                  <w:r w:rsidRPr="00533835">
                                    <w:rPr>
                                      <w:b/>
                                      <w:color w:val="37393A"/>
                                      <w:sz w:val="24"/>
                                      <w:szCs w:val="24"/>
                                    </w:rPr>
                                    <w:t>Skills</w:t>
                                  </w:r>
                                </w:p>
                              </w:tc>
                              <w:tc>
                                <w:tcPr>
                                  <w:tcW w:w="3891" w:type="dxa"/>
                                  <w:vAlign w:val="center"/>
                                </w:tcPr>
                                <w:p w14:paraId="12075045" w14:textId="71426C81" w:rsidR="003E30DE" w:rsidRPr="003E30DE" w:rsidRDefault="003E30DE" w:rsidP="00C16DB1">
                                  <w:pPr>
                                    <w:pStyle w:val="NoSpacing"/>
                                    <w:numPr>
                                      <w:ilvl w:val="0"/>
                                      <w:numId w:val="23"/>
                                    </w:numPr>
                                    <w:ind w:left="357" w:hanging="357"/>
                                    <w:rPr>
                                      <w:rFonts w:asciiTheme="minorHAnsi" w:hAnsiTheme="minorHAnsi" w:cs="Arial"/>
                                    </w:rPr>
                                  </w:pPr>
                                  <w:r w:rsidRPr="00533835">
                                    <w:rPr>
                                      <w:rFonts w:asciiTheme="minorHAnsi" w:hAnsiTheme="minorHAnsi" w:cs="Arial"/>
                                    </w:rPr>
                                    <w:t xml:space="preserve">Ability to teach </w:t>
                                  </w:r>
                                  <w:r>
                                    <w:rPr>
                                      <w:rFonts w:asciiTheme="minorHAnsi" w:hAnsiTheme="minorHAnsi" w:cs="Arial"/>
                                    </w:rPr>
                                    <w:t>science up to KS2.</w:t>
                                  </w:r>
                                </w:p>
                                <w:p w14:paraId="674C6E80" w14:textId="29C8A8FA"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Has excellent communication skills</w:t>
                                  </w:r>
                                </w:p>
                                <w:p w14:paraId="7A3818EF" w14:textId="2626AD78"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Has effective organisational and planning skills</w:t>
                                  </w:r>
                                  <w:r w:rsidR="00533835">
                                    <w:rPr>
                                      <w:rFonts w:asciiTheme="minorHAnsi" w:hAnsiTheme="minorHAnsi" w:cs="Arial"/>
                                    </w:rPr>
                                    <w:t>.</w:t>
                                  </w:r>
                                </w:p>
                                <w:p w14:paraId="5521935E" w14:textId="34D98F1D"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a confident and competent user of ICT</w:t>
                                  </w:r>
                                  <w:r w:rsidR="00533835">
                                    <w:rPr>
                                      <w:rFonts w:asciiTheme="minorHAnsi" w:hAnsiTheme="minorHAnsi" w:cs="Arial"/>
                                    </w:rPr>
                                    <w:t>.</w:t>
                                  </w:r>
                                </w:p>
                                <w:p w14:paraId="041F5172" w14:textId="1954200F"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Displays a good understanding of a range of behaviour management strategies</w:t>
                                  </w:r>
                                  <w:r w:rsidR="00533835">
                                    <w:rPr>
                                      <w:rFonts w:asciiTheme="minorHAnsi" w:hAnsiTheme="minorHAnsi" w:cs="Arial"/>
                                    </w:rPr>
                                    <w:t>.</w:t>
                                  </w:r>
                                </w:p>
                                <w:p w14:paraId="40844327" w14:textId="4B5E8EBB"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willing to work within the organisational procedures and processes and to meet the required standards for the role</w:t>
                                  </w:r>
                                  <w:r w:rsidR="00533835">
                                    <w:rPr>
                                      <w:rFonts w:asciiTheme="minorHAnsi" w:hAnsiTheme="minorHAnsi" w:cs="Arial"/>
                                    </w:rPr>
                                    <w:t>.</w:t>
                                  </w:r>
                                </w:p>
                                <w:p w14:paraId="2D11069C" w14:textId="77777777" w:rsidR="0015625F" w:rsidRPr="00533835" w:rsidRDefault="0015625F" w:rsidP="00B268C7">
                                  <w:pPr>
                                    <w:jc w:val="both"/>
                                    <w:rPr>
                                      <w:rFonts w:eastAsiaTheme="minorEastAsia"/>
                                      <w:color w:val="37393A"/>
                                      <w:sz w:val="24"/>
                                      <w:szCs w:val="24"/>
                                      <w:lang w:eastAsia="en-GB"/>
                                    </w:rPr>
                                  </w:pPr>
                                </w:p>
                              </w:tc>
                              <w:tc>
                                <w:tcPr>
                                  <w:tcW w:w="3827" w:type="dxa"/>
                                </w:tcPr>
                                <w:p w14:paraId="0137678A" w14:textId="109231DA"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resilient and demonstrates ability to work well under pressure</w:t>
                                  </w:r>
                                  <w:r w:rsidR="003C7B66">
                                    <w:rPr>
                                      <w:rFonts w:asciiTheme="minorHAnsi" w:hAnsiTheme="minorHAnsi" w:cs="Arial"/>
                                    </w:rPr>
                                    <w:t>.</w:t>
                                  </w:r>
                                </w:p>
                                <w:p w14:paraId="458BDCF1" w14:textId="538F315D"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flexible and adaptable; willing to follow direction and instruction in relation to the school’s needs</w:t>
                                  </w:r>
                                  <w:r w:rsidR="003C7B66">
                                    <w:rPr>
                                      <w:rFonts w:asciiTheme="minorHAnsi" w:hAnsiTheme="minorHAnsi" w:cs="Arial"/>
                                    </w:rPr>
                                    <w:t>.</w:t>
                                  </w:r>
                                </w:p>
                                <w:p w14:paraId="430196FD" w14:textId="77777777" w:rsidR="0015625F" w:rsidRPr="00533835" w:rsidRDefault="0015625F" w:rsidP="00C16DB1">
                                  <w:pPr>
                                    <w:pStyle w:val="NoSpacing"/>
                                    <w:ind w:left="357"/>
                                    <w:rPr>
                                      <w:color w:val="37393A"/>
                                    </w:rPr>
                                  </w:pPr>
                                </w:p>
                              </w:tc>
                            </w:tr>
                            <w:tr w:rsidR="0015625F" w14:paraId="6D7B9496" w14:textId="77777777" w:rsidTr="006E522F">
                              <w:trPr>
                                <w:jc w:val="center"/>
                              </w:trPr>
                              <w:tc>
                                <w:tcPr>
                                  <w:tcW w:w="0" w:type="auto"/>
                                  <w:vAlign w:val="center"/>
                                </w:tcPr>
                                <w:p w14:paraId="3555CDC5" w14:textId="77777777" w:rsidR="0015625F" w:rsidRPr="00533835" w:rsidRDefault="0015625F" w:rsidP="008769BE">
                                  <w:pPr>
                                    <w:rPr>
                                      <w:b/>
                                      <w:color w:val="37393A"/>
                                      <w:sz w:val="24"/>
                                      <w:szCs w:val="24"/>
                                    </w:rPr>
                                  </w:pPr>
                                  <w:r w:rsidRPr="00533835">
                                    <w:rPr>
                                      <w:b/>
                                      <w:color w:val="37393A"/>
                                      <w:sz w:val="24"/>
                                      <w:szCs w:val="24"/>
                                    </w:rPr>
                                    <w:t>Experience</w:t>
                                  </w:r>
                                </w:p>
                              </w:tc>
                              <w:tc>
                                <w:tcPr>
                                  <w:tcW w:w="3891" w:type="dxa"/>
                                  <w:vAlign w:val="center"/>
                                </w:tcPr>
                                <w:p w14:paraId="37C3DA0E" w14:textId="615698FD"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 xml:space="preserve">Has proven ability as an excellent classroom teacher of </w:t>
                                  </w:r>
                                  <w:r w:rsidR="00AD7B90">
                                    <w:rPr>
                                      <w:rFonts w:asciiTheme="minorHAnsi" w:hAnsiTheme="minorHAnsi" w:cs="Arial"/>
                                    </w:rPr>
                                    <w:t xml:space="preserve">KS2 </w:t>
                                  </w:r>
                                  <w:r w:rsidR="00FB2171">
                                    <w:rPr>
                                      <w:rFonts w:asciiTheme="minorHAnsi" w:hAnsiTheme="minorHAnsi" w:cs="Arial"/>
                                    </w:rPr>
                                    <w:t>Science</w:t>
                                  </w:r>
                                  <w:r w:rsidR="00533835">
                                    <w:rPr>
                                      <w:rFonts w:asciiTheme="minorHAnsi" w:hAnsiTheme="minorHAnsi" w:cs="Arial"/>
                                    </w:rPr>
                                    <w:t>.</w:t>
                                  </w:r>
                                </w:p>
                                <w:p w14:paraId="6F911C9B" w14:textId="75FAB813"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up to date knowledge of relevant legislation and guidance in relation to working with, and the protection of, children and young people</w:t>
                                  </w:r>
                                  <w:r w:rsidR="00533835">
                                    <w:rPr>
                                      <w:rFonts w:asciiTheme="minorHAnsi" w:hAnsiTheme="minorHAnsi" w:cs="Arial"/>
                                    </w:rPr>
                                    <w:t>.</w:t>
                                  </w:r>
                                </w:p>
                                <w:p w14:paraId="2D035820" w14:textId="2E74B6E0" w:rsidR="0015625F" w:rsidRPr="00533835" w:rsidRDefault="0015625F" w:rsidP="00C16DB1">
                                  <w:pPr>
                                    <w:pStyle w:val="NoSpacing"/>
                                    <w:numPr>
                                      <w:ilvl w:val="0"/>
                                      <w:numId w:val="25"/>
                                    </w:numPr>
                                    <w:ind w:left="357" w:hanging="357"/>
                                    <w:rPr>
                                      <w:rFonts w:ascii="Arial" w:hAnsi="Arial" w:cs="Arial"/>
                                    </w:rPr>
                                  </w:pPr>
                                  <w:r w:rsidRPr="00533835">
                                    <w:rPr>
                                      <w:rFonts w:asciiTheme="minorHAnsi" w:hAnsiTheme="minorHAnsi" w:cs="Arial"/>
                                    </w:rPr>
                                    <w:t>Has proven experience working with parents and colleagues in a positive and constructive manner</w:t>
                                  </w:r>
                                  <w:r w:rsidR="00533835">
                                    <w:rPr>
                                      <w:rFonts w:asciiTheme="minorHAnsi" w:hAnsiTheme="minorHAnsi" w:cs="Arial"/>
                                    </w:rPr>
                                    <w:t>.</w:t>
                                  </w:r>
                                </w:p>
                                <w:p w14:paraId="74589A2A" w14:textId="69D72B61"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underpinning knowledge and understanding of the National Curriculum</w:t>
                                  </w:r>
                                  <w:r w:rsidR="003C7B66">
                                    <w:rPr>
                                      <w:rFonts w:asciiTheme="minorHAnsi" w:hAnsiTheme="minorHAnsi" w:cs="Arial"/>
                                    </w:rPr>
                                    <w:t>.</w:t>
                                  </w:r>
                                </w:p>
                                <w:p w14:paraId="061F3599" w14:textId="77777777" w:rsidR="0015625F" w:rsidRPr="00533835" w:rsidRDefault="0015625F" w:rsidP="00C16DB1">
                                  <w:pPr>
                                    <w:pStyle w:val="NoSpacing"/>
                                    <w:rPr>
                                      <w:rFonts w:asciiTheme="minorHAnsi" w:eastAsiaTheme="minorEastAsia" w:hAnsiTheme="minorHAnsi"/>
                                      <w:color w:val="37393A"/>
                                    </w:rPr>
                                  </w:pPr>
                                </w:p>
                              </w:tc>
                              <w:tc>
                                <w:tcPr>
                                  <w:tcW w:w="3827" w:type="dxa"/>
                                </w:tcPr>
                                <w:p w14:paraId="7657D744" w14:textId="56091A2A"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a clear philosophy of primary education which puts the child at the centre of the process and recognises the necessity for stimulation, enjoyment and high standards</w:t>
                                  </w:r>
                                  <w:r w:rsidR="003C7B66">
                                    <w:rPr>
                                      <w:rFonts w:asciiTheme="minorHAnsi" w:hAnsiTheme="minorHAnsi" w:cs="Arial"/>
                                    </w:rPr>
                                    <w:t>.</w:t>
                                  </w:r>
                                </w:p>
                                <w:p w14:paraId="22EA3DBF" w14:textId="363D9021"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Displays an awareness of the principles of Assessment for Learning and a commitment to effective assessment</w:t>
                                  </w:r>
                                  <w:r w:rsidR="003C7B66">
                                    <w:rPr>
                                      <w:rFonts w:asciiTheme="minorHAnsi" w:hAnsiTheme="minorHAnsi" w:cs="Arial"/>
                                    </w:rPr>
                                    <w:t>.</w:t>
                                  </w:r>
                                </w:p>
                                <w:p w14:paraId="0F4F8D8D" w14:textId="77777777" w:rsidR="0015625F" w:rsidRPr="00533835" w:rsidRDefault="0015625F" w:rsidP="00C16DB1">
                                  <w:pPr>
                                    <w:pStyle w:val="NoSpacing"/>
                                    <w:rPr>
                                      <w:color w:val="37393A"/>
                                    </w:rPr>
                                  </w:pPr>
                                </w:p>
                                <w:p w14:paraId="79F6006F" w14:textId="77777777" w:rsidR="0015625F" w:rsidRPr="00533835" w:rsidRDefault="0015625F" w:rsidP="00C16DB1">
                                  <w:pPr>
                                    <w:rPr>
                                      <w:color w:val="37393A"/>
                                      <w:sz w:val="24"/>
                                      <w:szCs w:val="24"/>
                                    </w:rPr>
                                  </w:pPr>
                                </w:p>
                              </w:tc>
                            </w:tr>
                            <w:tr w:rsidR="0015625F" w14:paraId="06825A03" w14:textId="77777777" w:rsidTr="006E522F">
                              <w:trPr>
                                <w:jc w:val="center"/>
                              </w:trPr>
                              <w:tc>
                                <w:tcPr>
                                  <w:tcW w:w="0" w:type="auto"/>
                                  <w:vAlign w:val="center"/>
                                </w:tcPr>
                                <w:p w14:paraId="39003ED8" w14:textId="77777777" w:rsidR="0015625F" w:rsidRPr="00533835" w:rsidRDefault="0015625F" w:rsidP="008769BE">
                                  <w:pPr>
                                    <w:rPr>
                                      <w:b/>
                                      <w:color w:val="37393A"/>
                                      <w:sz w:val="24"/>
                                      <w:szCs w:val="24"/>
                                    </w:rPr>
                                  </w:pPr>
                                  <w:r w:rsidRPr="00533835">
                                    <w:rPr>
                                      <w:b/>
                                      <w:color w:val="37393A"/>
                                      <w:sz w:val="24"/>
                                      <w:szCs w:val="24"/>
                                    </w:rPr>
                                    <w:t>Other</w:t>
                                  </w:r>
                                </w:p>
                              </w:tc>
                              <w:tc>
                                <w:tcPr>
                                  <w:tcW w:w="3891" w:type="dxa"/>
                                  <w:vAlign w:val="center"/>
                                </w:tcPr>
                                <w:p w14:paraId="5977C427" w14:textId="1D863324"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Willingness to full participate fully in the extra-curricular life of our schools</w:t>
                                  </w:r>
                                  <w:r w:rsidR="006E522F">
                                    <w:rPr>
                                      <w:rFonts w:asciiTheme="minorHAnsi" w:hAnsiTheme="minorHAnsi" w:cs="Arial"/>
                                    </w:rPr>
                                    <w:t>.</w:t>
                                  </w:r>
                                </w:p>
                                <w:p w14:paraId="62ACE448" w14:textId="4A5E67BF"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Is committed to meeting the needs of children, whatever their background or ability</w:t>
                                  </w:r>
                                  <w:r w:rsidR="003C7B66">
                                    <w:rPr>
                                      <w:rFonts w:asciiTheme="minorHAnsi" w:hAnsiTheme="minorHAnsi" w:cs="Arial"/>
                                    </w:rPr>
                                    <w:t>.</w:t>
                                  </w:r>
                                </w:p>
                                <w:p w14:paraId="1DBE8F60" w14:textId="22BED817" w:rsidR="0015625F" w:rsidRPr="00533835" w:rsidRDefault="0015625F" w:rsidP="00C16DB1">
                                  <w:pPr>
                                    <w:pStyle w:val="NoSpacing"/>
                                    <w:numPr>
                                      <w:ilvl w:val="0"/>
                                      <w:numId w:val="26"/>
                                    </w:numPr>
                                    <w:ind w:left="357" w:hanging="357"/>
                                    <w:rPr>
                                      <w:rFonts w:asciiTheme="minorHAnsi" w:eastAsiaTheme="minorEastAsia" w:hAnsiTheme="minorHAnsi"/>
                                      <w:color w:val="37393A"/>
                                    </w:rPr>
                                  </w:pPr>
                                  <w:r w:rsidRPr="00533835">
                                    <w:rPr>
                                      <w:rFonts w:asciiTheme="minorHAnsi" w:hAnsiTheme="minorHAnsi" w:cs="Arial"/>
                                    </w:rPr>
                                    <w:t>Displays warmth, care and sensitivity when dealing with pupils</w:t>
                                  </w:r>
                                  <w:r w:rsidR="003C7B66">
                                    <w:rPr>
                                      <w:rFonts w:asciiTheme="minorHAnsi" w:hAnsiTheme="minorHAnsi" w:cs="Arial"/>
                                    </w:rPr>
                                    <w:t>.</w:t>
                                  </w:r>
                                </w:p>
                              </w:tc>
                              <w:tc>
                                <w:tcPr>
                                  <w:tcW w:w="3827" w:type="dxa"/>
                                </w:tcPr>
                                <w:p w14:paraId="328F1AF6" w14:textId="0E74ABB2"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A clear passion and commitment to teaching excellence</w:t>
                                  </w:r>
                                  <w:r w:rsidR="003C7B66">
                                    <w:rPr>
                                      <w:rFonts w:asciiTheme="minorHAnsi" w:hAnsiTheme="minorHAnsi" w:cs="Arial"/>
                                    </w:rPr>
                                    <w:t>.</w:t>
                                  </w:r>
                                </w:p>
                                <w:p w14:paraId="370A14FA" w14:textId="2CEB8E20"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Is committed to continual personal and professional development. Is reflective and learns from past experiences</w:t>
                                  </w:r>
                                  <w:r w:rsidR="003C7B66">
                                    <w:rPr>
                                      <w:rFonts w:asciiTheme="minorHAnsi" w:hAnsiTheme="minorHAnsi" w:cs="Arial"/>
                                    </w:rPr>
                                    <w:t>.</w:t>
                                  </w:r>
                                </w:p>
                                <w:p w14:paraId="18D38AD9" w14:textId="77777777" w:rsidR="0015625F" w:rsidRPr="00533835" w:rsidRDefault="0015625F" w:rsidP="00C16DB1">
                                  <w:pPr>
                                    <w:rPr>
                                      <w:color w:val="37393A"/>
                                      <w:sz w:val="24"/>
                                      <w:szCs w:val="24"/>
                                    </w:rPr>
                                  </w:pPr>
                                </w:p>
                              </w:tc>
                            </w:tr>
                          </w:tbl>
                          <w:p w14:paraId="51C3DAE3" w14:textId="77777777" w:rsidR="0015625F" w:rsidRPr="006773E2" w:rsidRDefault="0015625F" w:rsidP="0015625F">
                            <w:pPr>
                              <w:rPr>
                                <w:rFonts w:ascii="Franklin Gothic Book" w:hAnsi="Franklin Gothic Book"/>
                                <w:b/>
                              </w:rPr>
                            </w:pP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6D748883" id="Rounded Rectangle 4" o:spid="_x0000_s1032" style="width:509.75pt;height:69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545"/>
                        <w:gridCol w:w="3891"/>
                        <w:gridCol w:w="3827"/>
                      </w:tblGrid>
                      <w:tr w:rsidR="0015625F" w14:paraId="01695CAB" w14:textId="77777777" w:rsidTr="008769BE">
                        <w:trPr>
                          <w:jc w:val="center"/>
                        </w:trPr>
                        <w:tc>
                          <w:tcPr>
                            <w:tcW w:w="0" w:type="auto"/>
                            <w:vAlign w:val="center"/>
                          </w:tcPr>
                          <w:p w14:paraId="64CAB817" w14:textId="77777777" w:rsidR="0015625F" w:rsidRPr="00533835" w:rsidRDefault="0015625F" w:rsidP="008769BE">
                            <w:pPr>
                              <w:rPr>
                                <w:b/>
                                <w:color w:val="37393A"/>
                                <w:sz w:val="24"/>
                                <w:szCs w:val="24"/>
                              </w:rPr>
                            </w:pPr>
                          </w:p>
                        </w:tc>
                        <w:tc>
                          <w:tcPr>
                            <w:tcW w:w="3891" w:type="dxa"/>
                            <w:vAlign w:val="center"/>
                          </w:tcPr>
                          <w:p w14:paraId="500540D2" w14:textId="77777777" w:rsidR="0015625F" w:rsidRPr="00533835" w:rsidRDefault="0015625F" w:rsidP="006E522F">
                            <w:pPr>
                              <w:jc w:val="center"/>
                              <w:rPr>
                                <w:b/>
                                <w:color w:val="37393A"/>
                                <w:sz w:val="24"/>
                                <w:szCs w:val="24"/>
                              </w:rPr>
                            </w:pPr>
                            <w:r w:rsidRPr="00533835">
                              <w:rPr>
                                <w:b/>
                                <w:color w:val="37393A"/>
                                <w:sz w:val="24"/>
                                <w:szCs w:val="24"/>
                              </w:rPr>
                              <w:t>Essential</w:t>
                            </w:r>
                          </w:p>
                        </w:tc>
                        <w:tc>
                          <w:tcPr>
                            <w:tcW w:w="3827" w:type="dxa"/>
                            <w:vAlign w:val="center"/>
                          </w:tcPr>
                          <w:p w14:paraId="7494896F" w14:textId="77777777" w:rsidR="0015625F" w:rsidRPr="00533835" w:rsidRDefault="0015625F" w:rsidP="006E522F">
                            <w:pPr>
                              <w:jc w:val="center"/>
                              <w:rPr>
                                <w:b/>
                                <w:color w:val="37393A"/>
                                <w:sz w:val="24"/>
                                <w:szCs w:val="24"/>
                              </w:rPr>
                            </w:pPr>
                            <w:r w:rsidRPr="00533835">
                              <w:rPr>
                                <w:b/>
                                <w:color w:val="37393A"/>
                                <w:sz w:val="24"/>
                                <w:szCs w:val="24"/>
                              </w:rPr>
                              <w:t>Desirable</w:t>
                            </w:r>
                          </w:p>
                        </w:tc>
                      </w:tr>
                      <w:tr w:rsidR="0015625F" w14:paraId="263CF62D" w14:textId="77777777" w:rsidTr="006E522F">
                        <w:trPr>
                          <w:jc w:val="center"/>
                        </w:trPr>
                        <w:tc>
                          <w:tcPr>
                            <w:tcW w:w="0" w:type="auto"/>
                            <w:vAlign w:val="center"/>
                          </w:tcPr>
                          <w:p w14:paraId="4214AA9E" w14:textId="77777777" w:rsidR="0015625F" w:rsidRPr="00533835" w:rsidRDefault="0015625F" w:rsidP="008769BE">
                            <w:pPr>
                              <w:rPr>
                                <w:b/>
                                <w:color w:val="37393A"/>
                                <w:sz w:val="24"/>
                                <w:szCs w:val="24"/>
                              </w:rPr>
                            </w:pPr>
                            <w:r w:rsidRPr="00533835">
                              <w:rPr>
                                <w:b/>
                                <w:color w:val="37393A"/>
                                <w:sz w:val="24"/>
                                <w:szCs w:val="24"/>
                              </w:rPr>
                              <w:t>Qualifications</w:t>
                            </w:r>
                          </w:p>
                        </w:tc>
                        <w:tc>
                          <w:tcPr>
                            <w:tcW w:w="3891" w:type="dxa"/>
                          </w:tcPr>
                          <w:p w14:paraId="5CB62B14" w14:textId="079BCF8D" w:rsidR="0015625F" w:rsidRPr="003C7B66" w:rsidRDefault="0015625F" w:rsidP="00C16DB1">
                            <w:pPr>
                              <w:pStyle w:val="ListParagraph"/>
                              <w:numPr>
                                <w:ilvl w:val="0"/>
                                <w:numId w:val="24"/>
                              </w:numPr>
                              <w:ind w:left="357" w:hanging="357"/>
                              <w:rPr>
                                <w:rFonts w:eastAsiaTheme="minorEastAsia"/>
                                <w:color w:val="37393A"/>
                                <w:lang w:eastAsia="en-GB"/>
                              </w:rPr>
                            </w:pPr>
                            <w:r w:rsidRPr="003C7B66">
                              <w:rPr>
                                <w:rFonts w:eastAsiaTheme="minorEastAsia"/>
                                <w:color w:val="37393A"/>
                                <w:lang w:eastAsia="en-GB"/>
                              </w:rPr>
                              <w:t>Has achieved a sound academic standard</w:t>
                            </w:r>
                            <w:r w:rsidR="0096341D">
                              <w:rPr>
                                <w:rFonts w:eastAsiaTheme="minorEastAsia"/>
                                <w:color w:val="37393A"/>
                                <w:lang w:eastAsia="en-GB"/>
                              </w:rPr>
                              <w:t>.</w:t>
                            </w:r>
                          </w:p>
                          <w:p w14:paraId="539F9507" w14:textId="77777777" w:rsidR="0015625F" w:rsidRPr="00533835" w:rsidRDefault="0015625F" w:rsidP="00B268C7">
                            <w:pPr>
                              <w:jc w:val="both"/>
                              <w:rPr>
                                <w:rFonts w:eastAsiaTheme="minorEastAsia"/>
                                <w:color w:val="37393A"/>
                                <w:sz w:val="24"/>
                                <w:szCs w:val="24"/>
                                <w:lang w:eastAsia="en-GB"/>
                              </w:rPr>
                            </w:pPr>
                          </w:p>
                          <w:p w14:paraId="2C250390" w14:textId="77777777" w:rsidR="0015625F" w:rsidRPr="00533835" w:rsidRDefault="0015625F" w:rsidP="00B268C7">
                            <w:pPr>
                              <w:jc w:val="both"/>
                              <w:rPr>
                                <w:rFonts w:eastAsiaTheme="minorEastAsia"/>
                                <w:color w:val="37393A"/>
                                <w:sz w:val="24"/>
                                <w:szCs w:val="24"/>
                                <w:lang w:eastAsia="en-GB"/>
                              </w:rPr>
                            </w:pPr>
                          </w:p>
                        </w:tc>
                        <w:tc>
                          <w:tcPr>
                            <w:tcW w:w="3827" w:type="dxa"/>
                            <w:vAlign w:val="center"/>
                          </w:tcPr>
                          <w:p w14:paraId="230672DF" w14:textId="7EA8109C" w:rsidR="0015625F" w:rsidRPr="003C7B66" w:rsidRDefault="0015625F" w:rsidP="00C16DB1">
                            <w:pPr>
                              <w:pStyle w:val="ListParagraph"/>
                              <w:numPr>
                                <w:ilvl w:val="0"/>
                                <w:numId w:val="23"/>
                              </w:numPr>
                              <w:ind w:left="357" w:hanging="357"/>
                              <w:rPr>
                                <w:rFonts w:eastAsiaTheme="minorEastAsia"/>
                                <w:color w:val="37393A"/>
                                <w:lang w:eastAsia="en-GB"/>
                              </w:rPr>
                            </w:pPr>
                            <w:r w:rsidRPr="003C7B66">
                              <w:rPr>
                                <w:rFonts w:eastAsiaTheme="minorEastAsia"/>
                                <w:color w:val="37393A"/>
                                <w:lang w:eastAsia="en-GB"/>
                              </w:rPr>
                              <w:t>Has achieved a sound academic standard i.e. 2:1 Degree in Education or Teaching with NQT or equivalent</w:t>
                            </w:r>
                            <w:r w:rsidR="003C7B66" w:rsidRPr="003C7B66">
                              <w:rPr>
                                <w:rFonts w:eastAsiaTheme="minorEastAsia"/>
                                <w:color w:val="37393A"/>
                                <w:lang w:eastAsia="en-GB"/>
                              </w:rPr>
                              <w:t>.</w:t>
                            </w:r>
                          </w:p>
                          <w:p w14:paraId="49719A65" w14:textId="77777777" w:rsidR="0015625F" w:rsidRPr="00533835" w:rsidRDefault="0015625F" w:rsidP="00C16DB1">
                            <w:pPr>
                              <w:rPr>
                                <w:color w:val="37393A"/>
                                <w:sz w:val="24"/>
                                <w:szCs w:val="24"/>
                              </w:rPr>
                            </w:pPr>
                          </w:p>
                        </w:tc>
                      </w:tr>
                      <w:tr w:rsidR="0015625F" w14:paraId="2F0A3311" w14:textId="77777777" w:rsidTr="00B5639A">
                        <w:trPr>
                          <w:jc w:val="center"/>
                        </w:trPr>
                        <w:tc>
                          <w:tcPr>
                            <w:tcW w:w="0" w:type="auto"/>
                            <w:vAlign w:val="center"/>
                          </w:tcPr>
                          <w:p w14:paraId="0BBCDBE4" w14:textId="77777777" w:rsidR="0015625F" w:rsidRPr="00533835" w:rsidRDefault="0015625F" w:rsidP="008769BE">
                            <w:pPr>
                              <w:rPr>
                                <w:b/>
                                <w:color w:val="37393A"/>
                                <w:sz w:val="24"/>
                                <w:szCs w:val="24"/>
                              </w:rPr>
                            </w:pPr>
                            <w:r w:rsidRPr="00533835">
                              <w:rPr>
                                <w:b/>
                                <w:color w:val="37393A"/>
                                <w:sz w:val="24"/>
                                <w:szCs w:val="24"/>
                              </w:rPr>
                              <w:t>Skills</w:t>
                            </w:r>
                          </w:p>
                        </w:tc>
                        <w:tc>
                          <w:tcPr>
                            <w:tcW w:w="3891" w:type="dxa"/>
                            <w:vAlign w:val="center"/>
                          </w:tcPr>
                          <w:p w14:paraId="12075045" w14:textId="71426C81" w:rsidR="003E30DE" w:rsidRPr="003E30DE" w:rsidRDefault="003E30DE" w:rsidP="00C16DB1">
                            <w:pPr>
                              <w:pStyle w:val="NoSpacing"/>
                              <w:numPr>
                                <w:ilvl w:val="0"/>
                                <w:numId w:val="23"/>
                              </w:numPr>
                              <w:ind w:left="357" w:hanging="357"/>
                              <w:rPr>
                                <w:rFonts w:asciiTheme="minorHAnsi" w:hAnsiTheme="minorHAnsi" w:cs="Arial"/>
                              </w:rPr>
                            </w:pPr>
                            <w:r w:rsidRPr="00533835">
                              <w:rPr>
                                <w:rFonts w:asciiTheme="minorHAnsi" w:hAnsiTheme="minorHAnsi" w:cs="Arial"/>
                              </w:rPr>
                              <w:t xml:space="preserve">Ability to teach </w:t>
                            </w:r>
                            <w:r>
                              <w:rPr>
                                <w:rFonts w:asciiTheme="minorHAnsi" w:hAnsiTheme="minorHAnsi" w:cs="Arial"/>
                              </w:rPr>
                              <w:t>science up to KS2.</w:t>
                            </w:r>
                          </w:p>
                          <w:p w14:paraId="674C6E80" w14:textId="29C8A8FA"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Has excellent communication skills</w:t>
                            </w:r>
                          </w:p>
                          <w:p w14:paraId="7A3818EF" w14:textId="2626AD78"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Has effective organisational and planning skills</w:t>
                            </w:r>
                            <w:r w:rsidR="00533835">
                              <w:rPr>
                                <w:rFonts w:asciiTheme="minorHAnsi" w:hAnsiTheme="minorHAnsi" w:cs="Arial"/>
                              </w:rPr>
                              <w:t>.</w:t>
                            </w:r>
                          </w:p>
                          <w:p w14:paraId="5521935E" w14:textId="34D98F1D"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a confident and competent user of ICT</w:t>
                            </w:r>
                            <w:r w:rsidR="00533835">
                              <w:rPr>
                                <w:rFonts w:asciiTheme="minorHAnsi" w:hAnsiTheme="minorHAnsi" w:cs="Arial"/>
                              </w:rPr>
                              <w:t>.</w:t>
                            </w:r>
                          </w:p>
                          <w:p w14:paraId="041F5172" w14:textId="1954200F"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Displays a good understanding of a range of behaviour management strategies</w:t>
                            </w:r>
                            <w:r w:rsidR="00533835">
                              <w:rPr>
                                <w:rFonts w:asciiTheme="minorHAnsi" w:hAnsiTheme="minorHAnsi" w:cs="Arial"/>
                              </w:rPr>
                              <w:t>.</w:t>
                            </w:r>
                          </w:p>
                          <w:p w14:paraId="40844327" w14:textId="4B5E8EBB"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willing to work within the organisational procedures and processes and to meet the required standards for the role</w:t>
                            </w:r>
                            <w:r w:rsidR="00533835">
                              <w:rPr>
                                <w:rFonts w:asciiTheme="minorHAnsi" w:hAnsiTheme="minorHAnsi" w:cs="Arial"/>
                              </w:rPr>
                              <w:t>.</w:t>
                            </w:r>
                          </w:p>
                          <w:p w14:paraId="2D11069C" w14:textId="77777777" w:rsidR="0015625F" w:rsidRPr="00533835" w:rsidRDefault="0015625F" w:rsidP="00B268C7">
                            <w:pPr>
                              <w:jc w:val="both"/>
                              <w:rPr>
                                <w:rFonts w:eastAsiaTheme="minorEastAsia"/>
                                <w:color w:val="37393A"/>
                                <w:sz w:val="24"/>
                                <w:szCs w:val="24"/>
                                <w:lang w:eastAsia="en-GB"/>
                              </w:rPr>
                            </w:pPr>
                          </w:p>
                        </w:tc>
                        <w:tc>
                          <w:tcPr>
                            <w:tcW w:w="3827" w:type="dxa"/>
                          </w:tcPr>
                          <w:p w14:paraId="0137678A" w14:textId="109231DA"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resilient and demonstrates ability to work well under pressure</w:t>
                            </w:r>
                            <w:r w:rsidR="003C7B66">
                              <w:rPr>
                                <w:rFonts w:asciiTheme="minorHAnsi" w:hAnsiTheme="minorHAnsi" w:cs="Arial"/>
                              </w:rPr>
                              <w:t>.</w:t>
                            </w:r>
                          </w:p>
                          <w:p w14:paraId="458BDCF1" w14:textId="538F315D" w:rsidR="0015625F" w:rsidRPr="00533835" w:rsidRDefault="0015625F" w:rsidP="00C16DB1">
                            <w:pPr>
                              <w:pStyle w:val="NoSpacing"/>
                              <w:numPr>
                                <w:ilvl w:val="0"/>
                                <w:numId w:val="23"/>
                              </w:numPr>
                              <w:ind w:left="357" w:hanging="357"/>
                              <w:rPr>
                                <w:rFonts w:asciiTheme="minorHAnsi" w:hAnsiTheme="minorHAnsi" w:cs="Arial"/>
                              </w:rPr>
                            </w:pPr>
                            <w:r w:rsidRPr="00533835">
                              <w:rPr>
                                <w:rFonts w:asciiTheme="minorHAnsi" w:hAnsiTheme="minorHAnsi" w:cs="Arial"/>
                              </w:rPr>
                              <w:t>Is flexible and adaptable; willing to follow direction and instruction in relation to the school’s needs</w:t>
                            </w:r>
                            <w:r w:rsidR="003C7B66">
                              <w:rPr>
                                <w:rFonts w:asciiTheme="minorHAnsi" w:hAnsiTheme="minorHAnsi" w:cs="Arial"/>
                              </w:rPr>
                              <w:t>.</w:t>
                            </w:r>
                          </w:p>
                          <w:p w14:paraId="430196FD" w14:textId="77777777" w:rsidR="0015625F" w:rsidRPr="00533835" w:rsidRDefault="0015625F" w:rsidP="00C16DB1">
                            <w:pPr>
                              <w:pStyle w:val="NoSpacing"/>
                              <w:ind w:left="357"/>
                              <w:rPr>
                                <w:color w:val="37393A"/>
                              </w:rPr>
                            </w:pPr>
                          </w:p>
                        </w:tc>
                      </w:tr>
                      <w:tr w:rsidR="0015625F" w14:paraId="6D7B9496" w14:textId="77777777" w:rsidTr="006E522F">
                        <w:trPr>
                          <w:jc w:val="center"/>
                        </w:trPr>
                        <w:tc>
                          <w:tcPr>
                            <w:tcW w:w="0" w:type="auto"/>
                            <w:vAlign w:val="center"/>
                          </w:tcPr>
                          <w:p w14:paraId="3555CDC5" w14:textId="77777777" w:rsidR="0015625F" w:rsidRPr="00533835" w:rsidRDefault="0015625F" w:rsidP="008769BE">
                            <w:pPr>
                              <w:rPr>
                                <w:b/>
                                <w:color w:val="37393A"/>
                                <w:sz w:val="24"/>
                                <w:szCs w:val="24"/>
                              </w:rPr>
                            </w:pPr>
                            <w:r w:rsidRPr="00533835">
                              <w:rPr>
                                <w:b/>
                                <w:color w:val="37393A"/>
                                <w:sz w:val="24"/>
                                <w:szCs w:val="24"/>
                              </w:rPr>
                              <w:t>Experience</w:t>
                            </w:r>
                          </w:p>
                        </w:tc>
                        <w:tc>
                          <w:tcPr>
                            <w:tcW w:w="3891" w:type="dxa"/>
                            <w:vAlign w:val="center"/>
                          </w:tcPr>
                          <w:p w14:paraId="37C3DA0E" w14:textId="615698FD"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 xml:space="preserve">Has proven ability as an excellent classroom teacher of </w:t>
                            </w:r>
                            <w:r w:rsidR="00AD7B90">
                              <w:rPr>
                                <w:rFonts w:asciiTheme="minorHAnsi" w:hAnsiTheme="minorHAnsi" w:cs="Arial"/>
                              </w:rPr>
                              <w:t xml:space="preserve">KS2 </w:t>
                            </w:r>
                            <w:r w:rsidR="00FB2171">
                              <w:rPr>
                                <w:rFonts w:asciiTheme="minorHAnsi" w:hAnsiTheme="minorHAnsi" w:cs="Arial"/>
                              </w:rPr>
                              <w:t>Science</w:t>
                            </w:r>
                            <w:r w:rsidR="00533835">
                              <w:rPr>
                                <w:rFonts w:asciiTheme="minorHAnsi" w:hAnsiTheme="minorHAnsi" w:cs="Arial"/>
                              </w:rPr>
                              <w:t>.</w:t>
                            </w:r>
                          </w:p>
                          <w:p w14:paraId="6F911C9B" w14:textId="75FAB813"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up to date knowledge of relevant legislation and guidance in relation to working with, and the protection of, children and young people</w:t>
                            </w:r>
                            <w:r w:rsidR="00533835">
                              <w:rPr>
                                <w:rFonts w:asciiTheme="minorHAnsi" w:hAnsiTheme="minorHAnsi" w:cs="Arial"/>
                              </w:rPr>
                              <w:t>.</w:t>
                            </w:r>
                          </w:p>
                          <w:p w14:paraId="2D035820" w14:textId="2E74B6E0" w:rsidR="0015625F" w:rsidRPr="00533835" w:rsidRDefault="0015625F" w:rsidP="00C16DB1">
                            <w:pPr>
                              <w:pStyle w:val="NoSpacing"/>
                              <w:numPr>
                                <w:ilvl w:val="0"/>
                                <w:numId w:val="25"/>
                              </w:numPr>
                              <w:ind w:left="357" w:hanging="357"/>
                              <w:rPr>
                                <w:rFonts w:ascii="Arial" w:hAnsi="Arial" w:cs="Arial"/>
                              </w:rPr>
                            </w:pPr>
                            <w:r w:rsidRPr="00533835">
                              <w:rPr>
                                <w:rFonts w:asciiTheme="minorHAnsi" w:hAnsiTheme="minorHAnsi" w:cs="Arial"/>
                              </w:rPr>
                              <w:t>Has proven experience working with parents and colleagues in a positive and constructive manner</w:t>
                            </w:r>
                            <w:r w:rsidR="00533835">
                              <w:rPr>
                                <w:rFonts w:asciiTheme="minorHAnsi" w:hAnsiTheme="minorHAnsi" w:cs="Arial"/>
                              </w:rPr>
                              <w:t>.</w:t>
                            </w:r>
                          </w:p>
                          <w:p w14:paraId="74589A2A" w14:textId="69D72B61"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underpinning knowledge and understanding of the National Curriculum</w:t>
                            </w:r>
                            <w:r w:rsidR="003C7B66">
                              <w:rPr>
                                <w:rFonts w:asciiTheme="minorHAnsi" w:hAnsiTheme="minorHAnsi" w:cs="Arial"/>
                              </w:rPr>
                              <w:t>.</w:t>
                            </w:r>
                          </w:p>
                          <w:p w14:paraId="061F3599" w14:textId="77777777" w:rsidR="0015625F" w:rsidRPr="00533835" w:rsidRDefault="0015625F" w:rsidP="00C16DB1">
                            <w:pPr>
                              <w:pStyle w:val="NoSpacing"/>
                              <w:rPr>
                                <w:rFonts w:asciiTheme="minorHAnsi" w:eastAsiaTheme="minorEastAsia" w:hAnsiTheme="minorHAnsi"/>
                                <w:color w:val="37393A"/>
                              </w:rPr>
                            </w:pPr>
                          </w:p>
                        </w:tc>
                        <w:tc>
                          <w:tcPr>
                            <w:tcW w:w="3827" w:type="dxa"/>
                          </w:tcPr>
                          <w:p w14:paraId="7657D744" w14:textId="56091A2A"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Has a clear philosophy of primary education which puts the child at the centre of the process and recognises the necessity for stimulation, enjoyment and high standards</w:t>
                            </w:r>
                            <w:r w:rsidR="003C7B66">
                              <w:rPr>
                                <w:rFonts w:asciiTheme="minorHAnsi" w:hAnsiTheme="minorHAnsi" w:cs="Arial"/>
                              </w:rPr>
                              <w:t>.</w:t>
                            </w:r>
                          </w:p>
                          <w:p w14:paraId="22EA3DBF" w14:textId="363D9021" w:rsidR="0015625F" w:rsidRPr="00533835" w:rsidRDefault="0015625F" w:rsidP="00C16DB1">
                            <w:pPr>
                              <w:pStyle w:val="NoSpacing"/>
                              <w:numPr>
                                <w:ilvl w:val="0"/>
                                <w:numId w:val="25"/>
                              </w:numPr>
                              <w:ind w:left="357" w:hanging="357"/>
                              <w:rPr>
                                <w:rFonts w:asciiTheme="minorHAnsi" w:hAnsiTheme="minorHAnsi" w:cs="Arial"/>
                              </w:rPr>
                            </w:pPr>
                            <w:r w:rsidRPr="00533835">
                              <w:rPr>
                                <w:rFonts w:asciiTheme="minorHAnsi" w:hAnsiTheme="minorHAnsi" w:cs="Arial"/>
                              </w:rPr>
                              <w:t>Displays an awareness of the principles of Assessment for Learning and a commitment to effective assessment</w:t>
                            </w:r>
                            <w:r w:rsidR="003C7B66">
                              <w:rPr>
                                <w:rFonts w:asciiTheme="minorHAnsi" w:hAnsiTheme="minorHAnsi" w:cs="Arial"/>
                              </w:rPr>
                              <w:t>.</w:t>
                            </w:r>
                          </w:p>
                          <w:p w14:paraId="0F4F8D8D" w14:textId="77777777" w:rsidR="0015625F" w:rsidRPr="00533835" w:rsidRDefault="0015625F" w:rsidP="00C16DB1">
                            <w:pPr>
                              <w:pStyle w:val="NoSpacing"/>
                              <w:rPr>
                                <w:color w:val="37393A"/>
                              </w:rPr>
                            </w:pPr>
                          </w:p>
                          <w:p w14:paraId="79F6006F" w14:textId="77777777" w:rsidR="0015625F" w:rsidRPr="00533835" w:rsidRDefault="0015625F" w:rsidP="00C16DB1">
                            <w:pPr>
                              <w:rPr>
                                <w:color w:val="37393A"/>
                                <w:sz w:val="24"/>
                                <w:szCs w:val="24"/>
                              </w:rPr>
                            </w:pPr>
                          </w:p>
                        </w:tc>
                      </w:tr>
                      <w:tr w:rsidR="0015625F" w14:paraId="06825A03" w14:textId="77777777" w:rsidTr="006E522F">
                        <w:trPr>
                          <w:jc w:val="center"/>
                        </w:trPr>
                        <w:tc>
                          <w:tcPr>
                            <w:tcW w:w="0" w:type="auto"/>
                            <w:vAlign w:val="center"/>
                          </w:tcPr>
                          <w:p w14:paraId="39003ED8" w14:textId="77777777" w:rsidR="0015625F" w:rsidRPr="00533835" w:rsidRDefault="0015625F" w:rsidP="008769BE">
                            <w:pPr>
                              <w:rPr>
                                <w:b/>
                                <w:color w:val="37393A"/>
                                <w:sz w:val="24"/>
                                <w:szCs w:val="24"/>
                              </w:rPr>
                            </w:pPr>
                            <w:r w:rsidRPr="00533835">
                              <w:rPr>
                                <w:b/>
                                <w:color w:val="37393A"/>
                                <w:sz w:val="24"/>
                                <w:szCs w:val="24"/>
                              </w:rPr>
                              <w:t>Other</w:t>
                            </w:r>
                          </w:p>
                        </w:tc>
                        <w:tc>
                          <w:tcPr>
                            <w:tcW w:w="3891" w:type="dxa"/>
                            <w:vAlign w:val="center"/>
                          </w:tcPr>
                          <w:p w14:paraId="5977C427" w14:textId="1D863324"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Willingness to full participate fully in the extra-curricular life of our schools</w:t>
                            </w:r>
                            <w:r w:rsidR="006E522F">
                              <w:rPr>
                                <w:rFonts w:asciiTheme="minorHAnsi" w:hAnsiTheme="minorHAnsi" w:cs="Arial"/>
                              </w:rPr>
                              <w:t>.</w:t>
                            </w:r>
                          </w:p>
                          <w:p w14:paraId="62ACE448" w14:textId="4A5E67BF"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Is committed to meeting the needs of children, whatever their background or ability</w:t>
                            </w:r>
                            <w:r w:rsidR="003C7B66">
                              <w:rPr>
                                <w:rFonts w:asciiTheme="minorHAnsi" w:hAnsiTheme="minorHAnsi" w:cs="Arial"/>
                              </w:rPr>
                              <w:t>.</w:t>
                            </w:r>
                          </w:p>
                          <w:p w14:paraId="1DBE8F60" w14:textId="22BED817" w:rsidR="0015625F" w:rsidRPr="00533835" w:rsidRDefault="0015625F" w:rsidP="00C16DB1">
                            <w:pPr>
                              <w:pStyle w:val="NoSpacing"/>
                              <w:numPr>
                                <w:ilvl w:val="0"/>
                                <w:numId w:val="26"/>
                              </w:numPr>
                              <w:ind w:left="357" w:hanging="357"/>
                              <w:rPr>
                                <w:rFonts w:asciiTheme="minorHAnsi" w:eastAsiaTheme="minorEastAsia" w:hAnsiTheme="minorHAnsi"/>
                                <w:color w:val="37393A"/>
                              </w:rPr>
                            </w:pPr>
                            <w:r w:rsidRPr="00533835">
                              <w:rPr>
                                <w:rFonts w:asciiTheme="minorHAnsi" w:hAnsiTheme="minorHAnsi" w:cs="Arial"/>
                              </w:rPr>
                              <w:t>Displays warmth, care and sensitivity when dealing with pupils</w:t>
                            </w:r>
                            <w:r w:rsidR="003C7B66">
                              <w:rPr>
                                <w:rFonts w:asciiTheme="minorHAnsi" w:hAnsiTheme="minorHAnsi" w:cs="Arial"/>
                              </w:rPr>
                              <w:t>.</w:t>
                            </w:r>
                          </w:p>
                        </w:tc>
                        <w:tc>
                          <w:tcPr>
                            <w:tcW w:w="3827" w:type="dxa"/>
                          </w:tcPr>
                          <w:p w14:paraId="328F1AF6" w14:textId="0E74ABB2"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A clear passion and commitment to teaching excellence</w:t>
                            </w:r>
                            <w:r w:rsidR="003C7B66">
                              <w:rPr>
                                <w:rFonts w:asciiTheme="minorHAnsi" w:hAnsiTheme="minorHAnsi" w:cs="Arial"/>
                              </w:rPr>
                              <w:t>.</w:t>
                            </w:r>
                          </w:p>
                          <w:p w14:paraId="370A14FA" w14:textId="2CEB8E20" w:rsidR="0015625F" w:rsidRPr="00533835" w:rsidRDefault="0015625F" w:rsidP="00C16DB1">
                            <w:pPr>
                              <w:pStyle w:val="NoSpacing"/>
                              <w:numPr>
                                <w:ilvl w:val="0"/>
                                <w:numId w:val="26"/>
                              </w:numPr>
                              <w:ind w:left="357" w:hanging="357"/>
                              <w:rPr>
                                <w:rFonts w:asciiTheme="minorHAnsi" w:hAnsiTheme="minorHAnsi" w:cs="Arial"/>
                              </w:rPr>
                            </w:pPr>
                            <w:r w:rsidRPr="00533835">
                              <w:rPr>
                                <w:rFonts w:asciiTheme="minorHAnsi" w:hAnsiTheme="minorHAnsi" w:cs="Arial"/>
                              </w:rPr>
                              <w:t>Is committed to continual personal and professional development. Is reflective and learns from past experiences</w:t>
                            </w:r>
                            <w:r w:rsidR="003C7B66">
                              <w:rPr>
                                <w:rFonts w:asciiTheme="minorHAnsi" w:hAnsiTheme="minorHAnsi" w:cs="Arial"/>
                              </w:rPr>
                              <w:t>.</w:t>
                            </w:r>
                          </w:p>
                          <w:p w14:paraId="18D38AD9" w14:textId="77777777" w:rsidR="0015625F" w:rsidRPr="00533835" w:rsidRDefault="0015625F" w:rsidP="00C16DB1">
                            <w:pPr>
                              <w:rPr>
                                <w:color w:val="37393A"/>
                                <w:sz w:val="24"/>
                                <w:szCs w:val="24"/>
                              </w:rPr>
                            </w:pPr>
                          </w:p>
                        </w:tc>
                      </w:tr>
                    </w:tbl>
                    <w:p w14:paraId="51C3DAE3" w14:textId="77777777" w:rsidR="0015625F" w:rsidRPr="006773E2" w:rsidRDefault="0015625F" w:rsidP="0015625F">
                      <w:pPr>
                        <w:rPr>
                          <w:rFonts w:ascii="Franklin Gothic Book" w:hAnsi="Franklin Gothic Book"/>
                          <w:b/>
                        </w:rPr>
                      </w:pP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v:textbox>
                <w10:anchorlock/>
              </v:roundrect>
            </w:pict>
          </mc:Fallback>
        </mc:AlternateContent>
      </w:r>
    </w:p>
    <w:p w14:paraId="43B0FEEA" w14:textId="77777777" w:rsidR="004B721D" w:rsidRPr="002F0724" w:rsidRDefault="004B721D" w:rsidP="004B721D">
      <w:pPr>
        <w:spacing w:after="0"/>
        <w:jc w:val="both"/>
        <w:rPr>
          <w:rFonts w:cstheme="minorHAnsi"/>
          <w:b/>
          <w:color w:val="006EB6"/>
          <w:sz w:val="24"/>
          <w:szCs w:val="24"/>
        </w:rPr>
      </w:pPr>
    </w:p>
    <w:p w14:paraId="025E0405" w14:textId="77777777" w:rsidR="00BF5545" w:rsidRDefault="00BF5545">
      <w:pPr>
        <w:rPr>
          <w:rFonts w:cstheme="minorHAnsi"/>
          <w:b/>
          <w:color w:val="006EB6"/>
          <w:sz w:val="32"/>
          <w:szCs w:val="32"/>
        </w:rPr>
      </w:pPr>
      <w:r>
        <w:rPr>
          <w:rFonts w:cstheme="minorHAnsi"/>
          <w:b/>
          <w:color w:val="006EB6"/>
          <w:sz w:val="32"/>
          <w:szCs w:val="32"/>
        </w:rPr>
        <w:br w:type="page"/>
      </w:r>
    </w:p>
    <w:p w14:paraId="0AC94DA3" w14:textId="77777777" w:rsidR="00141D34" w:rsidRPr="00C66F14" w:rsidRDefault="00141D34" w:rsidP="00141D34">
      <w:pPr>
        <w:spacing w:line="240" w:lineRule="auto"/>
        <w:rPr>
          <w:rFonts w:cstheme="minorHAnsi"/>
          <w:b/>
          <w:color w:val="006EB6"/>
          <w:sz w:val="32"/>
          <w:szCs w:val="32"/>
        </w:rPr>
      </w:pPr>
      <w:r w:rsidRPr="00C66F14">
        <w:rPr>
          <w:rFonts w:cstheme="minorHAnsi"/>
          <w:b/>
          <w:color w:val="006EB6"/>
          <w:sz w:val="32"/>
          <w:szCs w:val="32"/>
        </w:rPr>
        <w:lastRenderedPageBreak/>
        <w:t>Application Process</w:t>
      </w:r>
    </w:p>
    <w:p w14:paraId="55EF35D0" w14:textId="77777777" w:rsidR="009E1EAA" w:rsidRDefault="00141D34" w:rsidP="00B96ED6">
      <w:pPr>
        <w:spacing w:after="0" w:line="240" w:lineRule="auto"/>
        <w:rPr>
          <w:rFonts w:cstheme="minorHAnsi"/>
          <w:sz w:val="24"/>
          <w:szCs w:val="24"/>
        </w:rPr>
      </w:pPr>
      <w:r w:rsidRPr="00394CC8">
        <w:rPr>
          <w:rFonts w:cstheme="minorHAnsi"/>
          <w:sz w:val="24"/>
          <w:szCs w:val="24"/>
        </w:rPr>
        <w:t xml:space="preserve">Please note that all applicants are required to complete the Cognita Application Form which can be </w:t>
      </w:r>
      <w:r w:rsidR="009E1EAA">
        <w:rPr>
          <w:rFonts w:cstheme="minorHAnsi"/>
          <w:sz w:val="24"/>
          <w:szCs w:val="24"/>
        </w:rPr>
        <w:t>found via the following websites:</w:t>
      </w:r>
    </w:p>
    <w:p w14:paraId="6B42F57C" w14:textId="77777777" w:rsidR="00B96ED6" w:rsidRDefault="00B96ED6" w:rsidP="00B96ED6">
      <w:pPr>
        <w:spacing w:after="0" w:line="240" w:lineRule="auto"/>
        <w:rPr>
          <w:rFonts w:cstheme="minorHAnsi"/>
          <w:sz w:val="24"/>
          <w:szCs w:val="24"/>
        </w:rPr>
      </w:pPr>
    </w:p>
    <w:p w14:paraId="16DEC9E6" w14:textId="24139715" w:rsidR="00B96ED6" w:rsidRDefault="008B37A2" w:rsidP="00B96ED6">
      <w:pPr>
        <w:spacing w:after="0" w:line="240" w:lineRule="auto"/>
        <w:jc w:val="center"/>
        <w:rPr>
          <w:rFonts w:cstheme="minorHAnsi"/>
          <w:sz w:val="24"/>
          <w:szCs w:val="24"/>
        </w:rPr>
      </w:pPr>
      <w:hyperlink r:id="rId12" w:history="1">
        <w:r w:rsidR="00B96ED6" w:rsidRPr="00630D3F">
          <w:rPr>
            <w:rStyle w:val="Hyperlink"/>
            <w:rFonts w:cstheme="minorHAnsi"/>
            <w:sz w:val="24"/>
            <w:szCs w:val="24"/>
          </w:rPr>
          <w:t>www.cognita.com</w:t>
        </w:r>
      </w:hyperlink>
    </w:p>
    <w:p w14:paraId="7D5E1544" w14:textId="7EF7F4CB" w:rsidR="00C8158E" w:rsidRDefault="008B37A2" w:rsidP="00B96ED6">
      <w:pPr>
        <w:spacing w:after="0" w:line="240" w:lineRule="auto"/>
        <w:jc w:val="center"/>
        <w:rPr>
          <w:rFonts w:cstheme="minorHAnsi"/>
          <w:sz w:val="24"/>
          <w:szCs w:val="24"/>
        </w:rPr>
      </w:pPr>
      <w:hyperlink r:id="rId13" w:history="1">
        <w:r w:rsidR="00C8158E" w:rsidRPr="00630D3F">
          <w:rPr>
            <w:rStyle w:val="Hyperlink"/>
            <w:rFonts w:cstheme="minorHAnsi"/>
            <w:sz w:val="24"/>
            <w:szCs w:val="24"/>
          </w:rPr>
          <w:t>www.hendonprep.co.uk</w:t>
        </w:r>
      </w:hyperlink>
    </w:p>
    <w:p w14:paraId="0935614C" w14:textId="77777777" w:rsidR="00141D34" w:rsidRDefault="008B37A2" w:rsidP="00141D34">
      <w:pPr>
        <w:spacing w:after="0" w:line="240" w:lineRule="auto"/>
        <w:jc w:val="center"/>
        <w:rPr>
          <w:rStyle w:val="Hyperlink"/>
          <w:rFonts w:cstheme="minorHAnsi"/>
          <w:sz w:val="24"/>
          <w:szCs w:val="24"/>
        </w:rPr>
      </w:pPr>
      <w:hyperlink r:id="rId14" w:history="1">
        <w:r w:rsidR="00141D34" w:rsidRPr="00BC0E51">
          <w:rPr>
            <w:rStyle w:val="Hyperlink"/>
            <w:rFonts w:cstheme="minorHAnsi"/>
            <w:sz w:val="24"/>
            <w:szCs w:val="24"/>
          </w:rPr>
          <w:t>www.tes.com</w:t>
        </w:r>
      </w:hyperlink>
    </w:p>
    <w:p w14:paraId="081C5927" w14:textId="5DDB1F2E" w:rsidR="00C8158E" w:rsidRDefault="00DA2DD8" w:rsidP="00141D34">
      <w:pPr>
        <w:spacing w:after="0" w:line="240" w:lineRule="auto"/>
        <w:jc w:val="center"/>
        <w:rPr>
          <w:rFonts w:cstheme="minorHAnsi"/>
          <w:sz w:val="24"/>
          <w:szCs w:val="24"/>
        </w:rPr>
      </w:pPr>
      <w:r>
        <w:rPr>
          <w:rStyle w:val="Hyperlink"/>
          <w:rFonts w:cstheme="minorHAnsi"/>
          <w:sz w:val="24"/>
          <w:szCs w:val="24"/>
        </w:rPr>
        <w:t>www.indeed.co.uk</w:t>
      </w:r>
    </w:p>
    <w:p w14:paraId="5FE263AB" w14:textId="77777777" w:rsidR="00141D34" w:rsidRPr="00394CC8" w:rsidRDefault="00141D34" w:rsidP="00141D34">
      <w:pPr>
        <w:spacing w:after="0" w:line="240" w:lineRule="auto"/>
        <w:rPr>
          <w:rFonts w:cstheme="minorHAnsi"/>
          <w:sz w:val="24"/>
          <w:szCs w:val="24"/>
        </w:rPr>
      </w:pPr>
    </w:p>
    <w:p w14:paraId="0B1686C5" w14:textId="77777777" w:rsidR="00141D34" w:rsidRPr="00394CC8" w:rsidRDefault="00141D34" w:rsidP="00141D34">
      <w:pPr>
        <w:spacing w:after="0" w:line="240" w:lineRule="auto"/>
        <w:rPr>
          <w:rFonts w:cstheme="minorHAnsi"/>
          <w:sz w:val="24"/>
          <w:szCs w:val="24"/>
        </w:rPr>
      </w:pPr>
      <w:r>
        <w:rPr>
          <w:rFonts w:cstheme="minorHAnsi"/>
          <w:sz w:val="24"/>
          <w:szCs w:val="24"/>
        </w:rPr>
        <w:t xml:space="preserve">CVs </w:t>
      </w:r>
      <w:r w:rsidRPr="00394CC8">
        <w:rPr>
          <w:rFonts w:cstheme="minorHAnsi"/>
          <w:sz w:val="24"/>
          <w:szCs w:val="24"/>
        </w:rPr>
        <w:t xml:space="preserve">may be submitted in support of the application Form but </w:t>
      </w:r>
      <w:r>
        <w:rPr>
          <w:rFonts w:cstheme="minorHAnsi"/>
          <w:sz w:val="24"/>
          <w:szCs w:val="24"/>
        </w:rPr>
        <w:t xml:space="preserve">CVs </w:t>
      </w:r>
      <w:r w:rsidRPr="00394CC8">
        <w:rPr>
          <w:rFonts w:cstheme="minorHAnsi"/>
          <w:sz w:val="24"/>
          <w:szCs w:val="24"/>
        </w:rPr>
        <w:t xml:space="preserve">on their own are not acceptable. </w:t>
      </w:r>
    </w:p>
    <w:p w14:paraId="7A3CD967" w14:textId="77777777" w:rsidR="00141D34" w:rsidRPr="00394CC8" w:rsidRDefault="00141D34" w:rsidP="00141D34">
      <w:pPr>
        <w:spacing w:after="0" w:line="240" w:lineRule="auto"/>
        <w:rPr>
          <w:rFonts w:cstheme="minorHAnsi"/>
          <w:sz w:val="24"/>
          <w:szCs w:val="24"/>
        </w:rPr>
      </w:pPr>
    </w:p>
    <w:p w14:paraId="0B6D3A35" w14:textId="3A480FC9" w:rsidR="00141D34" w:rsidRPr="00394CC8" w:rsidRDefault="00141D34" w:rsidP="00141D34">
      <w:pPr>
        <w:spacing w:after="0" w:line="240" w:lineRule="auto"/>
        <w:jc w:val="both"/>
        <w:rPr>
          <w:rFonts w:cstheme="minorHAnsi"/>
          <w:sz w:val="24"/>
          <w:szCs w:val="24"/>
        </w:rPr>
      </w:pPr>
      <w:r w:rsidRPr="00394CC8">
        <w:rPr>
          <w:rFonts w:cstheme="minorHAnsi"/>
          <w:sz w:val="24"/>
          <w:szCs w:val="24"/>
        </w:rPr>
        <w:t>The school is looking to interview at the earliest opportunity, so applications will be reviewed once they are received and therefore this vacancy may be withdrawn at any time.</w:t>
      </w:r>
    </w:p>
    <w:p w14:paraId="785ECB68" w14:textId="77777777" w:rsidR="00141D34" w:rsidRPr="00394CC8" w:rsidRDefault="00141D34" w:rsidP="00141D34">
      <w:pPr>
        <w:spacing w:after="0" w:line="240" w:lineRule="auto"/>
        <w:rPr>
          <w:rFonts w:cstheme="minorHAnsi"/>
          <w:sz w:val="24"/>
          <w:szCs w:val="24"/>
        </w:rPr>
      </w:pPr>
    </w:p>
    <w:p w14:paraId="67AE51E9" w14:textId="4050353A" w:rsidR="00141D34" w:rsidRPr="00394CC8" w:rsidRDefault="00141D34" w:rsidP="00141D34">
      <w:pPr>
        <w:spacing w:after="0" w:line="240" w:lineRule="auto"/>
        <w:rPr>
          <w:rFonts w:cstheme="minorHAnsi"/>
          <w:sz w:val="24"/>
          <w:szCs w:val="24"/>
        </w:rPr>
      </w:pPr>
      <w:r w:rsidRPr="00394CC8">
        <w:rPr>
          <w:rFonts w:cstheme="minorHAnsi"/>
          <w:sz w:val="24"/>
          <w:szCs w:val="24"/>
        </w:rPr>
        <w:t xml:space="preserve">Closing date for application: 9.00am on </w:t>
      </w:r>
      <w:r w:rsidR="004B08EA">
        <w:rPr>
          <w:rFonts w:cstheme="minorHAnsi"/>
          <w:sz w:val="24"/>
          <w:szCs w:val="24"/>
        </w:rPr>
        <w:t>Monday 9</w:t>
      </w:r>
      <w:r w:rsidR="007C2286" w:rsidRPr="006C5B74">
        <w:rPr>
          <w:rFonts w:cstheme="minorHAnsi"/>
          <w:sz w:val="24"/>
          <w:szCs w:val="24"/>
          <w:vertAlign w:val="superscript"/>
        </w:rPr>
        <w:t>th</w:t>
      </w:r>
      <w:r w:rsidR="007C2286" w:rsidRPr="006C5B74">
        <w:rPr>
          <w:rFonts w:cstheme="minorHAnsi"/>
          <w:sz w:val="24"/>
          <w:szCs w:val="24"/>
        </w:rPr>
        <w:t xml:space="preserve"> September 2024</w:t>
      </w:r>
      <w:r w:rsidRPr="006C5B74">
        <w:rPr>
          <w:rFonts w:cstheme="minorHAnsi"/>
          <w:sz w:val="24"/>
          <w:szCs w:val="24"/>
        </w:rPr>
        <w:t>.</w:t>
      </w:r>
    </w:p>
    <w:p w14:paraId="25893EAC" w14:textId="77777777" w:rsidR="00141D34" w:rsidRPr="00394CC8" w:rsidRDefault="00141D34" w:rsidP="00141D34">
      <w:pPr>
        <w:spacing w:after="0" w:line="240" w:lineRule="auto"/>
        <w:rPr>
          <w:rFonts w:cstheme="minorHAnsi"/>
          <w:sz w:val="24"/>
          <w:szCs w:val="24"/>
        </w:rPr>
      </w:pPr>
    </w:p>
    <w:p w14:paraId="1D361CF6" w14:textId="56ED350F" w:rsidR="00141D34" w:rsidRPr="00394CC8" w:rsidRDefault="00141D34" w:rsidP="00141D34">
      <w:pPr>
        <w:spacing w:after="0" w:line="240" w:lineRule="auto"/>
        <w:rPr>
          <w:rFonts w:cstheme="minorHAnsi"/>
          <w:sz w:val="24"/>
          <w:szCs w:val="24"/>
        </w:rPr>
      </w:pPr>
      <w:r w:rsidRPr="00394CC8">
        <w:rPr>
          <w:rFonts w:cstheme="minorHAnsi"/>
          <w:sz w:val="24"/>
          <w:szCs w:val="24"/>
        </w:rPr>
        <w:t xml:space="preserve">Interview date: </w:t>
      </w:r>
      <w:r w:rsidR="007C2286">
        <w:rPr>
          <w:rFonts w:cstheme="minorHAnsi"/>
          <w:sz w:val="24"/>
          <w:szCs w:val="24"/>
        </w:rPr>
        <w:t>TBC</w:t>
      </w:r>
    </w:p>
    <w:p w14:paraId="4001BFFE" w14:textId="77777777" w:rsidR="00141D34" w:rsidRPr="00394CC8" w:rsidRDefault="00141D34" w:rsidP="00141D34">
      <w:pPr>
        <w:spacing w:after="0" w:line="240" w:lineRule="auto"/>
        <w:rPr>
          <w:rFonts w:cstheme="minorHAnsi"/>
          <w:sz w:val="24"/>
          <w:szCs w:val="24"/>
        </w:rPr>
      </w:pPr>
    </w:p>
    <w:p w14:paraId="430D7FD4" w14:textId="77777777" w:rsidR="00141D34" w:rsidRDefault="00141D34" w:rsidP="00141D34">
      <w:pPr>
        <w:spacing w:after="0"/>
        <w:jc w:val="both"/>
        <w:rPr>
          <w:rFonts w:cstheme="minorHAnsi"/>
          <w:b/>
          <w:color w:val="006EB6"/>
          <w:sz w:val="24"/>
          <w:szCs w:val="24"/>
        </w:rPr>
      </w:pPr>
    </w:p>
    <w:tbl>
      <w:tblPr>
        <w:tblStyle w:val="TableGrid"/>
        <w:tblW w:w="0" w:type="auto"/>
        <w:tblInd w:w="-5" w:type="dxa"/>
        <w:tblLook w:val="04A0" w:firstRow="1" w:lastRow="0" w:firstColumn="1" w:lastColumn="0" w:noHBand="0" w:noVBand="1"/>
      </w:tblPr>
      <w:tblGrid>
        <w:gridCol w:w="1985"/>
        <w:gridCol w:w="8214"/>
      </w:tblGrid>
      <w:tr w:rsidR="00D34D3C" w14:paraId="5EAD787A" w14:textId="77777777" w:rsidTr="007971ED">
        <w:tc>
          <w:tcPr>
            <w:tcW w:w="1985" w:type="dxa"/>
          </w:tcPr>
          <w:p w14:paraId="505C75AF" w14:textId="77777777" w:rsidR="00D34D3C" w:rsidRDefault="00D34D3C" w:rsidP="007971ED">
            <w:pPr>
              <w:jc w:val="both"/>
              <w:rPr>
                <w:rFonts w:cstheme="minorHAnsi"/>
                <w:b/>
                <w:color w:val="006EB6"/>
                <w:sz w:val="24"/>
                <w:szCs w:val="24"/>
                <w:lang w:val="en-AU"/>
              </w:rPr>
            </w:pPr>
          </w:p>
          <w:p w14:paraId="061B91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Name:</w:t>
            </w:r>
          </w:p>
          <w:p w14:paraId="6AA67D5A" w14:textId="77777777" w:rsidR="00D34D3C" w:rsidRDefault="00D34D3C" w:rsidP="007971ED">
            <w:pPr>
              <w:jc w:val="both"/>
              <w:rPr>
                <w:rFonts w:cstheme="minorHAnsi"/>
                <w:b/>
                <w:color w:val="006EB6"/>
                <w:sz w:val="24"/>
                <w:szCs w:val="24"/>
                <w:lang w:val="en-AU"/>
              </w:rPr>
            </w:pPr>
          </w:p>
        </w:tc>
        <w:tc>
          <w:tcPr>
            <w:tcW w:w="8214" w:type="dxa"/>
          </w:tcPr>
          <w:p w14:paraId="1023CA7A" w14:textId="77777777" w:rsidR="00D34D3C" w:rsidRDefault="00D34D3C" w:rsidP="007971ED">
            <w:pPr>
              <w:jc w:val="both"/>
              <w:rPr>
                <w:rFonts w:cstheme="minorHAnsi"/>
                <w:b/>
                <w:sz w:val="24"/>
                <w:szCs w:val="24"/>
                <w:lang w:val="en-AU"/>
              </w:rPr>
            </w:pPr>
          </w:p>
          <w:p w14:paraId="481B698F" w14:textId="77777777" w:rsidR="00D34D3C" w:rsidRPr="00B15CE7" w:rsidRDefault="00D34D3C" w:rsidP="007971ED">
            <w:pPr>
              <w:jc w:val="both"/>
              <w:rPr>
                <w:rFonts w:cstheme="minorHAnsi"/>
                <w:b/>
                <w:sz w:val="24"/>
                <w:szCs w:val="24"/>
                <w:lang w:val="en-AU"/>
              </w:rPr>
            </w:pPr>
            <w:r w:rsidRPr="00B15CE7">
              <w:rPr>
                <w:rFonts w:cstheme="minorHAnsi"/>
                <w:b/>
                <w:sz w:val="24"/>
                <w:szCs w:val="24"/>
                <w:lang w:val="en-AU"/>
              </w:rPr>
              <w:t>Ian Thomas</w:t>
            </w:r>
          </w:p>
        </w:tc>
      </w:tr>
      <w:tr w:rsidR="00D34D3C" w14:paraId="50BDE011" w14:textId="77777777" w:rsidTr="007971ED">
        <w:tc>
          <w:tcPr>
            <w:tcW w:w="1985" w:type="dxa"/>
          </w:tcPr>
          <w:p w14:paraId="3FF3BEE1" w14:textId="77777777" w:rsidR="00D34D3C" w:rsidRDefault="00D34D3C" w:rsidP="007971ED">
            <w:pPr>
              <w:jc w:val="both"/>
              <w:rPr>
                <w:rFonts w:cstheme="minorHAnsi"/>
                <w:b/>
                <w:color w:val="006EB6"/>
                <w:sz w:val="24"/>
                <w:szCs w:val="24"/>
                <w:lang w:val="en-AU"/>
              </w:rPr>
            </w:pPr>
          </w:p>
          <w:p w14:paraId="04EEA0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Job Title:</w:t>
            </w:r>
          </w:p>
          <w:p w14:paraId="518D0B2D" w14:textId="77777777" w:rsidR="00D34D3C" w:rsidRDefault="00D34D3C" w:rsidP="007971ED">
            <w:pPr>
              <w:jc w:val="both"/>
              <w:rPr>
                <w:rFonts w:cstheme="minorHAnsi"/>
                <w:b/>
                <w:color w:val="006EB6"/>
                <w:sz w:val="24"/>
                <w:szCs w:val="24"/>
                <w:lang w:val="en-AU"/>
              </w:rPr>
            </w:pPr>
          </w:p>
        </w:tc>
        <w:tc>
          <w:tcPr>
            <w:tcW w:w="8214" w:type="dxa"/>
          </w:tcPr>
          <w:p w14:paraId="2AF2A32D" w14:textId="77777777" w:rsidR="00D34D3C" w:rsidRDefault="00D34D3C" w:rsidP="007971ED">
            <w:pPr>
              <w:jc w:val="both"/>
              <w:rPr>
                <w:rFonts w:cstheme="minorHAnsi"/>
                <w:b/>
                <w:sz w:val="24"/>
                <w:szCs w:val="24"/>
                <w:lang w:val="en-AU"/>
              </w:rPr>
            </w:pPr>
          </w:p>
          <w:p w14:paraId="396AC96B" w14:textId="20A262ED" w:rsidR="00D34D3C" w:rsidRPr="00B15CE7" w:rsidRDefault="00F82C13" w:rsidP="007971ED">
            <w:pPr>
              <w:jc w:val="both"/>
              <w:rPr>
                <w:rFonts w:cstheme="minorHAnsi"/>
                <w:b/>
                <w:sz w:val="24"/>
                <w:szCs w:val="24"/>
                <w:lang w:val="en-AU"/>
              </w:rPr>
            </w:pPr>
            <w:r>
              <w:rPr>
                <w:rFonts w:cstheme="minorHAnsi"/>
                <w:b/>
                <w:sz w:val="24"/>
                <w:szCs w:val="24"/>
                <w:lang w:val="en-AU"/>
              </w:rPr>
              <w:t xml:space="preserve">Operations </w:t>
            </w:r>
            <w:r w:rsidR="00D34D3C" w:rsidRPr="00B15CE7">
              <w:rPr>
                <w:rFonts w:cstheme="minorHAnsi"/>
                <w:b/>
                <w:sz w:val="24"/>
                <w:szCs w:val="24"/>
                <w:lang w:val="en-AU"/>
              </w:rPr>
              <w:t>Manager</w:t>
            </w:r>
          </w:p>
        </w:tc>
      </w:tr>
      <w:tr w:rsidR="00D34D3C" w14:paraId="6E5037DB" w14:textId="77777777" w:rsidTr="007971ED">
        <w:tc>
          <w:tcPr>
            <w:tcW w:w="1985" w:type="dxa"/>
          </w:tcPr>
          <w:p w14:paraId="1F49CFFC" w14:textId="77777777" w:rsidR="00D34D3C" w:rsidRDefault="00D34D3C" w:rsidP="007971ED">
            <w:pPr>
              <w:jc w:val="both"/>
              <w:rPr>
                <w:rFonts w:cstheme="minorHAnsi"/>
                <w:b/>
                <w:color w:val="006EB6"/>
                <w:sz w:val="24"/>
                <w:szCs w:val="24"/>
                <w:lang w:val="en-AU"/>
              </w:rPr>
            </w:pPr>
          </w:p>
          <w:p w14:paraId="6DBCA7E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Signature:</w:t>
            </w:r>
          </w:p>
          <w:p w14:paraId="7982FD78" w14:textId="77777777" w:rsidR="00D34D3C" w:rsidRDefault="00D34D3C" w:rsidP="007971ED">
            <w:pPr>
              <w:jc w:val="both"/>
              <w:rPr>
                <w:rFonts w:cstheme="minorHAnsi"/>
                <w:b/>
                <w:color w:val="006EB6"/>
                <w:sz w:val="24"/>
                <w:szCs w:val="24"/>
                <w:lang w:val="en-AU"/>
              </w:rPr>
            </w:pPr>
          </w:p>
        </w:tc>
        <w:tc>
          <w:tcPr>
            <w:tcW w:w="8214" w:type="dxa"/>
          </w:tcPr>
          <w:p w14:paraId="3142E4CC" w14:textId="77777777" w:rsidR="00D34D3C" w:rsidRPr="00B15CE7" w:rsidRDefault="00D34D3C" w:rsidP="007971ED">
            <w:pPr>
              <w:jc w:val="both"/>
              <w:rPr>
                <w:rFonts w:cstheme="minorHAnsi"/>
                <w:b/>
                <w:sz w:val="24"/>
                <w:szCs w:val="24"/>
                <w:lang w:val="en-AU"/>
              </w:rPr>
            </w:pPr>
            <w:r>
              <w:rPr>
                <w:rFonts w:cstheme="minorHAnsi"/>
                <w:b/>
                <w:noProof/>
                <w:sz w:val="24"/>
                <w:szCs w:val="24"/>
                <w:lang w:val="en-AU"/>
              </w:rPr>
              <w:drawing>
                <wp:inline distT="0" distB="0" distL="0" distR="0" wp14:anchorId="74F0FB74" wp14:editId="6DF7458D">
                  <wp:extent cx="904875" cy="522887"/>
                  <wp:effectExtent l="0" t="0" r="0" b="0"/>
                  <wp:docPr id="6" name="Picture 6" descr="A black marker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marker on a white surface&#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2179" cy="538665"/>
                          </a:xfrm>
                          <a:prstGeom prst="rect">
                            <a:avLst/>
                          </a:prstGeom>
                        </pic:spPr>
                      </pic:pic>
                    </a:graphicData>
                  </a:graphic>
                </wp:inline>
              </w:drawing>
            </w:r>
          </w:p>
        </w:tc>
      </w:tr>
      <w:tr w:rsidR="00D34D3C" w14:paraId="235E5509" w14:textId="77777777" w:rsidTr="007971ED">
        <w:tc>
          <w:tcPr>
            <w:tcW w:w="1985" w:type="dxa"/>
          </w:tcPr>
          <w:p w14:paraId="167BACEB" w14:textId="77777777" w:rsidR="00D34D3C" w:rsidRDefault="00D34D3C" w:rsidP="007971ED">
            <w:pPr>
              <w:jc w:val="both"/>
              <w:rPr>
                <w:rFonts w:cstheme="minorHAnsi"/>
                <w:b/>
                <w:color w:val="006EB6"/>
                <w:sz w:val="24"/>
                <w:szCs w:val="24"/>
                <w:lang w:val="en-AU"/>
              </w:rPr>
            </w:pPr>
          </w:p>
          <w:p w14:paraId="21A57DA1"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Date:</w:t>
            </w:r>
          </w:p>
          <w:p w14:paraId="64D13D30" w14:textId="77777777" w:rsidR="00D34D3C" w:rsidRDefault="00D34D3C" w:rsidP="007971ED">
            <w:pPr>
              <w:jc w:val="both"/>
              <w:rPr>
                <w:rFonts w:cstheme="minorHAnsi"/>
                <w:b/>
                <w:color w:val="006EB6"/>
                <w:sz w:val="24"/>
                <w:szCs w:val="24"/>
                <w:lang w:val="en-AU"/>
              </w:rPr>
            </w:pPr>
          </w:p>
        </w:tc>
        <w:tc>
          <w:tcPr>
            <w:tcW w:w="8214" w:type="dxa"/>
          </w:tcPr>
          <w:p w14:paraId="4A254104" w14:textId="77777777" w:rsidR="00D34D3C" w:rsidRDefault="00D34D3C" w:rsidP="007971ED">
            <w:pPr>
              <w:jc w:val="both"/>
              <w:rPr>
                <w:rFonts w:cstheme="minorHAnsi"/>
                <w:b/>
                <w:sz w:val="24"/>
                <w:szCs w:val="24"/>
                <w:lang w:val="en-AU"/>
              </w:rPr>
            </w:pPr>
          </w:p>
          <w:p w14:paraId="123C037C" w14:textId="04830E40" w:rsidR="00D34D3C" w:rsidRPr="00B15CE7" w:rsidRDefault="007C2286" w:rsidP="007971ED">
            <w:pPr>
              <w:jc w:val="both"/>
              <w:rPr>
                <w:rFonts w:cstheme="minorHAnsi"/>
                <w:b/>
                <w:sz w:val="24"/>
                <w:szCs w:val="24"/>
                <w:lang w:val="en-AU"/>
              </w:rPr>
            </w:pPr>
            <w:r>
              <w:rPr>
                <w:rFonts w:cstheme="minorHAnsi"/>
                <w:b/>
                <w:sz w:val="24"/>
                <w:szCs w:val="24"/>
                <w:lang w:val="en-AU"/>
              </w:rPr>
              <w:t>Tuesday 20</w:t>
            </w:r>
            <w:r w:rsidRPr="007C2286">
              <w:rPr>
                <w:rFonts w:cstheme="minorHAnsi"/>
                <w:b/>
                <w:sz w:val="24"/>
                <w:szCs w:val="24"/>
                <w:vertAlign w:val="superscript"/>
                <w:lang w:val="en-AU"/>
              </w:rPr>
              <w:t>th</w:t>
            </w:r>
            <w:r>
              <w:rPr>
                <w:rFonts w:cstheme="minorHAnsi"/>
                <w:b/>
                <w:sz w:val="24"/>
                <w:szCs w:val="24"/>
                <w:lang w:val="en-AU"/>
              </w:rPr>
              <w:t xml:space="preserve"> August 2024</w:t>
            </w:r>
          </w:p>
        </w:tc>
      </w:tr>
    </w:tbl>
    <w:p w14:paraId="539CB938" w14:textId="77777777" w:rsidR="00B268C7" w:rsidRDefault="00B268C7" w:rsidP="00363EF5">
      <w:pPr>
        <w:spacing w:line="240" w:lineRule="auto"/>
        <w:rPr>
          <w:rFonts w:ascii="Arial" w:hAnsi="Arial" w:cs="Arial"/>
          <w:b/>
          <w:color w:val="006EB6"/>
          <w:sz w:val="32"/>
          <w:szCs w:val="32"/>
        </w:rPr>
      </w:pPr>
    </w:p>
    <w:sectPr w:rsidR="00B268C7"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5BFC1" w14:textId="77777777" w:rsidR="00B72DE3" w:rsidRDefault="00B72DE3" w:rsidP="008769BE">
      <w:pPr>
        <w:spacing w:after="0" w:line="240" w:lineRule="auto"/>
      </w:pPr>
      <w:r>
        <w:separator/>
      </w:r>
    </w:p>
  </w:endnote>
  <w:endnote w:type="continuationSeparator" w:id="0">
    <w:p w14:paraId="2EEAB9C3" w14:textId="77777777" w:rsidR="00B72DE3" w:rsidRDefault="00B72DE3" w:rsidP="008769BE">
      <w:pPr>
        <w:spacing w:after="0" w:line="240" w:lineRule="auto"/>
      </w:pPr>
      <w:r>
        <w:continuationSeparator/>
      </w:r>
    </w:p>
  </w:endnote>
  <w:endnote w:type="continuationNotice" w:id="1">
    <w:p w14:paraId="5EB6DE7F" w14:textId="77777777" w:rsidR="00B72DE3" w:rsidRDefault="00B72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7D22E" w14:textId="77777777" w:rsidR="00B72DE3" w:rsidRDefault="00B72DE3" w:rsidP="008769BE">
      <w:pPr>
        <w:spacing w:after="0" w:line="240" w:lineRule="auto"/>
      </w:pPr>
      <w:r>
        <w:separator/>
      </w:r>
    </w:p>
  </w:footnote>
  <w:footnote w:type="continuationSeparator" w:id="0">
    <w:p w14:paraId="649130D2" w14:textId="77777777" w:rsidR="00B72DE3" w:rsidRDefault="00B72DE3" w:rsidP="008769BE">
      <w:pPr>
        <w:spacing w:after="0" w:line="240" w:lineRule="auto"/>
      </w:pPr>
      <w:r>
        <w:continuationSeparator/>
      </w:r>
    </w:p>
  </w:footnote>
  <w:footnote w:type="continuationNotice" w:id="1">
    <w:p w14:paraId="0949C9AD" w14:textId="77777777" w:rsidR="00B72DE3" w:rsidRDefault="00B72D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92D2D"/>
    <w:multiLevelType w:val="hybridMultilevel"/>
    <w:tmpl w:val="A16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36432"/>
    <w:multiLevelType w:val="hybridMultilevel"/>
    <w:tmpl w:val="D3B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6D77A3"/>
    <w:multiLevelType w:val="hybridMultilevel"/>
    <w:tmpl w:val="00D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82C9E"/>
    <w:multiLevelType w:val="hybridMultilevel"/>
    <w:tmpl w:val="606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D34C4"/>
    <w:multiLevelType w:val="hybridMultilevel"/>
    <w:tmpl w:val="71C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593284"/>
    <w:multiLevelType w:val="hybridMultilevel"/>
    <w:tmpl w:val="7682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227"/>
    <w:multiLevelType w:val="hybridMultilevel"/>
    <w:tmpl w:val="6C3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3F6819"/>
    <w:multiLevelType w:val="hybridMultilevel"/>
    <w:tmpl w:val="C8F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202004">
    <w:abstractNumId w:val="24"/>
  </w:num>
  <w:num w:numId="2" w16cid:durableId="2102218490">
    <w:abstractNumId w:val="9"/>
  </w:num>
  <w:num w:numId="3" w16cid:durableId="283970237">
    <w:abstractNumId w:val="20"/>
  </w:num>
  <w:num w:numId="4" w16cid:durableId="1644693522">
    <w:abstractNumId w:val="1"/>
  </w:num>
  <w:num w:numId="5" w16cid:durableId="1996030118">
    <w:abstractNumId w:val="8"/>
  </w:num>
  <w:num w:numId="6" w16cid:durableId="1507987275">
    <w:abstractNumId w:val="2"/>
  </w:num>
  <w:num w:numId="7" w16cid:durableId="2085491986">
    <w:abstractNumId w:val="12"/>
  </w:num>
  <w:num w:numId="8" w16cid:durableId="271136558">
    <w:abstractNumId w:val="0"/>
  </w:num>
  <w:num w:numId="9" w16cid:durableId="1856842796">
    <w:abstractNumId w:val="13"/>
  </w:num>
  <w:num w:numId="10" w16cid:durableId="1961765849">
    <w:abstractNumId w:val="11"/>
  </w:num>
  <w:num w:numId="11" w16cid:durableId="1673756191">
    <w:abstractNumId w:val="22"/>
  </w:num>
  <w:num w:numId="12" w16cid:durableId="2143619168">
    <w:abstractNumId w:val="6"/>
  </w:num>
  <w:num w:numId="13" w16cid:durableId="668408034">
    <w:abstractNumId w:val="10"/>
  </w:num>
  <w:num w:numId="14" w16cid:durableId="1637449646">
    <w:abstractNumId w:val="14"/>
  </w:num>
  <w:num w:numId="15" w16cid:durableId="1163814085">
    <w:abstractNumId w:val="25"/>
  </w:num>
  <w:num w:numId="16" w16cid:durableId="912009221">
    <w:abstractNumId w:val="5"/>
  </w:num>
  <w:num w:numId="17" w16cid:durableId="1917787332">
    <w:abstractNumId w:val="17"/>
  </w:num>
  <w:num w:numId="18" w16cid:durableId="1922059825">
    <w:abstractNumId w:val="19"/>
  </w:num>
  <w:num w:numId="19" w16cid:durableId="482697925">
    <w:abstractNumId w:val="23"/>
  </w:num>
  <w:num w:numId="20" w16cid:durableId="244657135">
    <w:abstractNumId w:val="3"/>
  </w:num>
  <w:num w:numId="21" w16cid:durableId="1110707084">
    <w:abstractNumId w:val="26"/>
  </w:num>
  <w:num w:numId="22" w16cid:durableId="144249017">
    <w:abstractNumId w:val="4"/>
  </w:num>
  <w:num w:numId="23" w16cid:durableId="70274264">
    <w:abstractNumId w:val="16"/>
  </w:num>
  <w:num w:numId="24" w16cid:durableId="1153066958">
    <w:abstractNumId w:val="21"/>
  </w:num>
  <w:num w:numId="25" w16cid:durableId="1251547281">
    <w:abstractNumId w:val="7"/>
  </w:num>
  <w:num w:numId="26" w16cid:durableId="1142163362">
    <w:abstractNumId w:val="15"/>
  </w:num>
  <w:num w:numId="27" w16cid:durableId="14026301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212F6"/>
    <w:rsid w:val="0005699A"/>
    <w:rsid w:val="000A2423"/>
    <w:rsid w:val="000B3D65"/>
    <w:rsid w:val="000C333B"/>
    <w:rsid w:val="00105CB9"/>
    <w:rsid w:val="00124F20"/>
    <w:rsid w:val="001348D0"/>
    <w:rsid w:val="00141D34"/>
    <w:rsid w:val="00141E90"/>
    <w:rsid w:val="001457BB"/>
    <w:rsid w:val="0015625F"/>
    <w:rsid w:val="00167FBF"/>
    <w:rsid w:val="0019340E"/>
    <w:rsid w:val="00196AC5"/>
    <w:rsid w:val="001A752E"/>
    <w:rsid w:val="001B7B6B"/>
    <w:rsid w:val="002074B5"/>
    <w:rsid w:val="00235B66"/>
    <w:rsid w:val="0026099A"/>
    <w:rsid w:val="002715BA"/>
    <w:rsid w:val="00294FD2"/>
    <w:rsid w:val="002B440B"/>
    <w:rsid w:val="00325923"/>
    <w:rsid w:val="00345151"/>
    <w:rsid w:val="00353D61"/>
    <w:rsid w:val="00363D79"/>
    <w:rsid w:val="00363EF5"/>
    <w:rsid w:val="003824DE"/>
    <w:rsid w:val="00390AAC"/>
    <w:rsid w:val="003B5BE7"/>
    <w:rsid w:val="003B6E51"/>
    <w:rsid w:val="003C7B66"/>
    <w:rsid w:val="003E30DE"/>
    <w:rsid w:val="00404D97"/>
    <w:rsid w:val="00410D6E"/>
    <w:rsid w:val="00414238"/>
    <w:rsid w:val="00422198"/>
    <w:rsid w:val="00422B9D"/>
    <w:rsid w:val="00444EC1"/>
    <w:rsid w:val="00483EEE"/>
    <w:rsid w:val="004A0727"/>
    <w:rsid w:val="004A2640"/>
    <w:rsid w:val="004B08EA"/>
    <w:rsid w:val="004B721D"/>
    <w:rsid w:val="004D7B86"/>
    <w:rsid w:val="004E7300"/>
    <w:rsid w:val="004F1A65"/>
    <w:rsid w:val="004F2E57"/>
    <w:rsid w:val="004F7304"/>
    <w:rsid w:val="0050366C"/>
    <w:rsid w:val="00514530"/>
    <w:rsid w:val="00514CEC"/>
    <w:rsid w:val="00533835"/>
    <w:rsid w:val="00535D2B"/>
    <w:rsid w:val="00544720"/>
    <w:rsid w:val="00547555"/>
    <w:rsid w:val="00551F82"/>
    <w:rsid w:val="00561B27"/>
    <w:rsid w:val="005712FA"/>
    <w:rsid w:val="005C7846"/>
    <w:rsid w:val="005E6DA8"/>
    <w:rsid w:val="0060308B"/>
    <w:rsid w:val="00643CCD"/>
    <w:rsid w:val="006744DB"/>
    <w:rsid w:val="00680BF8"/>
    <w:rsid w:val="006B1480"/>
    <w:rsid w:val="006B6C54"/>
    <w:rsid w:val="006C5B74"/>
    <w:rsid w:val="006E32D5"/>
    <w:rsid w:val="006E522F"/>
    <w:rsid w:val="007009C7"/>
    <w:rsid w:val="00700CC6"/>
    <w:rsid w:val="00705EA6"/>
    <w:rsid w:val="00726A4C"/>
    <w:rsid w:val="00741070"/>
    <w:rsid w:val="007518E6"/>
    <w:rsid w:val="00793ACE"/>
    <w:rsid w:val="007C182C"/>
    <w:rsid w:val="007C2286"/>
    <w:rsid w:val="007C36CD"/>
    <w:rsid w:val="0081390B"/>
    <w:rsid w:val="008165FA"/>
    <w:rsid w:val="00820558"/>
    <w:rsid w:val="008259A3"/>
    <w:rsid w:val="00854255"/>
    <w:rsid w:val="0087422D"/>
    <w:rsid w:val="008769BE"/>
    <w:rsid w:val="008B004E"/>
    <w:rsid w:val="008B37A2"/>
    <w:rsid w:val="008B3FF0"/>
    <w:rsid w:val="008B4CA7"/>
    <w:rsid w:val="008C3F63"/>
    <w:rsid w:val="008C49CD"/>
    <w:rsid w:val="008D1421"/>
    <w:rsid w:val="008F5AF1"/>
    <w:rsid w:val="00951B85"/>
    <w:rsid w:val="00962E71"/>
    <w:rsid w:val="009633CE"/>
    <w:rsid w:val="0096341D"/>
    <w:rsid w:val="00984A92"/>
    <w:rsid w:val="009A42E6"/>
    <w:rsid w:val="009C53E2"/>
    <w:rsid w:val="009E1EAA"/>
    <w:rsid w:val="009F1455"/>
    <w:rsid w:val="00A263FA"/>
    <w:rsid w:val="00A67E50"/>
    <w:rsid w:val="00A93161"/>
    <w:rsid w:val="00AC044D"/>
    <w:rsid w:val="00AD08CF"/>
    <w:rsid w:val="00AD4F68"/>
    <w:rsid w:val="00AD7B90"/>
    <w:rsid w:val="00B05B4E"/>
    <w:rsid w:val="00B176E5"/>
    <w:rsid w:val="00B220C4"/>
    <w:rsid w:val="00B25AF8"/>
    <w:rsid w:val="00B268C7"/>
    <w:rsid w:val="00B31337"/>
    <w:rsid w:val="00B5639A"/>
    <w:rsid w:val="00B67161"/>
    <w:rsid w:val="00B72DE3"/>
    <w:rsid w:val="00B76454"/>
    <w:rsid w:val="00B77013"/>
    <w:rsid w:val="00B96ED6"/>
    <w:rsid w:val="00BC6DB4"/>
    <w:rsid w:val="00BF5545"/>
    <w:rsid w:val="00C16DB1"/>
    <w:rsid w:val="00C52154"/>
    <w:rsid w:val="00C53AB3"/>
    <w:rsid w:val="00C8158E"/>
    <w:rsid w:val="00C95023"/>
    <w:rsid w:val="00CC13D2"/>
    <w:rsid w:val="00CF3896"/>
    <w:rsid w:val="00CF7A60"/>
    <w:rsid w:val="00D06E3D"/>
    <w:rsid w:val="00D34D3C"/>
    <w:rsid w:val="00D3727D"/>
    <w:rsid w:val="00D6430F"/>
    <w:rsid w:val="00D8565D"/>
    <w:rsid w:val="00D90258"/>
    <w:rsid w:val="00DA2DD8"/>
    <w:rsid w:val="00DD1501"/>
    <w:rsid w:val="00DF0A68"/>
    <w:rsid w:val="00E027FA"/>
    <w:rsid w:val="00E056CA"/>
    <w:rsid w:val="00E108BE"/>
    <w:rsid w:val="00E156F3"/>
    <w:rsid w:val="00E16A0B"/>
    <w:rsid w:val="00E26F07"/>
    <w:rsid w:val="00E33A21"/>
    <w:rsid w:val="00E56413"/>
    <w:rsid w:val="00F35501"/>
    <w:rsid w:val="00F54263"/>
    <w:rsid w:val="00F82C13"/>
    <w:rsid w:val="00F910F3"/>
    <w:rsid w:val="00F95066"/>
    <w:rsid w:val="00F95392"/>
    <w:rsid w:val="00FB2171"/>
    <w:rsid w:val="00FC6311"/>
    <w:rsid w:val="00FD5F45"/>
    <w:rsid w:val="00FE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DBA"/>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E16A0B"/>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BF554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uiPriority w:val="99"/>
    <w:unhideWhenUsed/>
    <w:rsid w:val="00141D34"/>
    <w:rPr>
      <w:color w:val="0563C1" w:themeColor="hyperlink"/>
      <w:u w:val="single"/>
    </w:rPr>
  </w:style>
  <w:style w:type="character" w:styleId="UnresolvedMention">
    <w:name w:val="Unresolved Mention"/>
    <w:basedOn w:val="DefaultParagraphFont"/>
    <w:uiPriority w:val="99"/>
    <w:semiHidden/>
    <w:unhideWhenUsed/>
    <w:rsid w:val="009F1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donprep.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gnit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9d5e02-085d-40ff-8282-5702de492cdd" xsi:nil="true"/>
    <lcf76f155ced4ddcb4097134ff3c332f xmlns="af96faf4-1d65-4eef-884c-2551d16a52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087028CCE1D34BA7E9F3B2543FADF6" ma:contentTypeVersion="11" ma:contentTypeDescription="Create a new document." ma:contentTypeScope="" ma:versionID="f9b3b9d8f8319459f54d277ced4a794a">
  <xsd:schema xmlns:xsd="http://www.w3.org/2001/XMLSchema" xmlns:xs="http://www.w3.org/2001/XMLSchema" xmlns:p="http://schemas.microsoft.com/office/2006/metadata/properties" xmlns:ns2="af96faf4-1d65-4eef-884c-2551d16a520a" xmlns:ns3="b69d5e02-085d-40ff-8282-5702de492cdd" targetNamespace="http://schemas.microsoft.com/office/2006/metadata/properties" ma:root="true" ma:fieldsID="7a448d6748ba555b150a082b84b361fd" ns2:_="" ns3:_="">
    <xsd:import namespace="af96faf4-1d65-4eef-884c-2551d16a520a"/>
    <xsd:import namespace="b69d5e02-085d-40ff-8282-5702de492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6faf4-1d65-4eef-884c-2551d16a5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5e02-085d-40ff-8282-5702de492c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d762f7-adcf-49e0-99ac-2d2670dfc9a0}" ma:internalName="TaxCatchAll" ma:showField="CatchAllData" ma:web="b69d5e02-085d-40ff-8282-5702de492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98254-3483-4A99-BA0E-2FA30C279853}">
  <ds:schemaRefs>
    <ds:schemaRef ds:uri="http://schemas.microsoft.com/office/2006/metadata/properties"/>
    <ds:schemaRef ds:uri="http://schemas.microsoft.com/office/infopath/2007/PartnerControls"/>
    <ds:schemaRef ds:uri="b69d5e02-085d-40ff-8282-5702de492cdd"/>
    <ds:schemaRef ds:uri="af96faf4-1d65-4eef-884c-2551d16a520a"/>
  </ds:schemaRefs>
</ds:datastoreItem>
</file>

<file path=customXml/itemProps2.xml><?xml version="1.0" encoding="utf-8"?>
<ds:datastoreItem xmlns:ds="http://schemas.openxmlformats.org/officeDocument/2006/customXml" ds:itemID="{7107D090-7BD6-4674-8C55-0A41F7BB8129}">
  <ds:schemaRefs>
    <ds:schemaRef ds:uri="http://schemas.microsoft.com/sharepoint/v3/contenttype/forms"/>
  </ds:schemaRefs>
</ds:datastoreItem>
</file>

<file path=customXml/itemProps3.xml><?xml version="1.0" encoding="utf-8"?>
<ds:datastoreItem xmlns:ds="http://schemas.openxmlformats.org/officeDocument/2006/customXml" ds:itemID="{D8611C05-D25F-4F24-98AF-0E690836D708}">
  <ds:schemaRefs>
    <ds:schemaRef ds:uri="http://schemas.openxmlformats.org/officeDocument/2006/bibliography"/>
  </ds:schemaRefs>
</ds:datastoreItem>
</file>

<file path=customXml/itemProps4.xml><?xml version="1.0" encoding="utf-8"?>
<ds:datastoreItem xmlns:ds="http://schemas.openxmlformats.org/officeDocument/2006/customXml" ds:itemID="{391C5074-262F-450D-AA86-93E6BE11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6faf4-1d65-4eef-884c-2551d16a520a"/>
    <ds:schemaRef ds:uri="b69d5e02-085d-40ff-8282-5702de492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2018-06-21T08:15:00Z</cp:lastPrinted>
  <dcterms:created xsi:type="dcterms:W3CDTF">2024-08-28T12:43:00Z</dcterms:created>
  <dcterms:modified xsi:type="dcterms:W3CDTF">2024-08-28T12:43:00Z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0x0101008C087028CCE1D34BA7E9F3B2543FADF6</vt:lpwstr>
  </property>
  <property fmtid="{D5CDD505-2E9C-101B-9397-08002B2CF9AE}" pid="3" name="_dlc_DocIdItemGuid">
    <vt:lpwstr>d89e9a70-39b7-478f-9555-55939eceb2cc</vt:lpwstr>
  </property>
  <property fmtid="{D5CDD505-2E9C-101B-9397-08002B2CF9AE}" pid="4" name="MediaServiceImageTags">
    <vt:lpwstr/>
  </property>
</Properties>
</file>