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925F" w14:textId="0A108F69" w:rsidR="006520AD" w:rsidRDefault="00BC6DB4" w:rsidP="00F87EFD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8769BE">
        <w:rPr>
          <w:rFonts w:ascii="Arial" w:hAnsi="Arial" w:cs="Arial"/>
          <w:b/>
          <w:sz w:val="32"/>
          <w:szCs w:val="32"/>
        </w:rPr>
        <w:t>Role Profile</w:t>
      </w:r>
      <w:r w:rsidR="00547555" w:rsidRPr="008769BE">
        <w:rPr>
          <w:rFonts w:ascii="Arial" w:hAnsi="Arial" w:cs="Arial"/>
          <w:b/>
          <w:sz w:val="32"/>
          <w:szCs w:val="32"/>
        </w:rPr>
        <w:t>:</w:t>
      </w:r>
      <w:r w:rsidR="00054C59">
        <w:rPr>
          <w:rFonts w:ascii="Arial" w:hAnsi="Arial" w:cs="Arial"/>
          <w:b/>
          <w:sz w:val="32"/>
          <w:szCs w:val="32"/>
        </w:rPr>
        <w:t xml:space="preserve"> </w:t>
      </w:r>
      <w:r w:rsidR="00547167">
        <w:rPr>
          <w:rFonts w:ascii="Arial" w:hAnsi="Arial" w:cs="Arial"/>
          <w:b/>
          <w:sz w:val="32"/>
          <w:szCs w:val="32"/>
        </w:rPr>
        <w:t>Heads PA</w:t>
      </w:r>
    </w:p>
    <w:p w14:paraId="33248703" w14:textId="088A62C4" w:rsidR="00C95023" w:rsidRDefault="00105CB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Purpose</w:t>
      </w:r>
    </w:p>
    <w:p w14:paraId="212C8141" w14:textId="6170BF01" w:rsidR="00916960" w:rsidRPr="00345E9F" w:rsidRDefault="002B440B" w:rsidP="00AC044D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3248717" wp14:editId="24BF7E1E">
                <wp:extent cx="6653212" cy="795337"/>
                <wp:effectExtent l="0" t="0" r="14605" b="24130"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3212" cy="795337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0DE69B" w14:textId="012DF406" w:rsidR="006520AD" w:rsidRPr="00556AE0" w:rsidRDefault="00170767" w:rsidP="00556AE0">
                            <w:pPr>
                              <w:pStyle w:val="BodyTextIndent"/>
                              <w:spacing w:after="160" w:line="240" w:lineRule="auto"/>
                              <w:ind w:left="0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170767">
                              <w:rPr>
                                <w:rFonts w:ascii="Arial" w:hAnsi="Arial" w:cs="Arial"/>
                                <w:color w:val="37393A"/>
                              </w:rPr>
                              <w:t>To provide</w:t>
                            </w:r>
                            <w:r w:rsidRPr="008653AD">
                              <w:rPr>
                                <w:rFonts w:ascii="Arial" w:hAnsi="Arial" w:cs="Arial"/>
                                <w:color w:val="37393A"/>
                              </w:rPr>
                              <w:t xml:space="preserve"> </w:t>
                            </w:r>
                            <w:r w:rsidR="008653AD" w:rsidRPr="008653AD">
                              <w:rPr>
                                <w:rFonts w:ascii="Arial" w:hAnsi="Arial" w:cs="Arial"/>
                              </w:rPr>
                              <w:t>executive support</w:t>
                            </w:r>
                            <w:r w:rsidRPr="008653AD">
                              <w:rPr>
                                <w:rFonts w:ascii="Arial" w:hAnsi="Arial" w:cs="Arial"/>
                                <w:color w:val="37393A"/>
                              </w:rPr>
                              <w:t xml:space="preserve"> t</w:t>
                            </w:r>
                            <w:r w:rsidRPr="00170767">
                              <w:rPr>
                                <w:rFonts w:ascii="Arial" w:hAnsi="Arial" w:cs="Arial"/>
                                <w:color w:val="37393A"/>
                              </w:rPr>
                              <w:t>o the Headteacher and to act as an ambassador for the school and Headteacher in all matters.</w:t>
                            </w:r>
                            <w:r w:rsidR="00556AE0">
                              <w:rPr>
                                <w:rFonts w:ascii="Arial" w:hAnsi="Arial" w:cs="Arial"/>
                                <w:color w:val="37393A"/>
                              </w:rPr>
                              <w:t xml:space="preserve"> </w:t>
                            </w:r>
                            <w:r w:rsidR="00556AE0" w:rsidRPr="00E5021D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The </w:t>
                            </w:r>
                            <w:r w:rsidR="00E94936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H</w:t>
                            </w:r>
                            <w:r w:rsidR="00D6306B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eads PA</w:t>
                            </w:r>
                            <w:r w:rsidR="00E94936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556AE0" w:rsidRPr="00E5021D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is responsible for ensuring that the S</w:t>
                            </w:r>
                            <w:r w:rsidR="00E94936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ingle Centra</w:t>
                            </w:r>
                            <w:r w:rsidR="00983F2C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l</w:t>
                            </w:r>
                            <w:r w:rsidR="00E94936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 Record (SCR)</w:t>
                            </w:r>
                            <w:r w:rsidR="00556AE0" w:rsidRPr="00E5021D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 xml:space="preserve"> and employee files contain all the required safer recruitment documentation and checks</w:t>
                            </w:r>
                            <w:r w:rsidR="00556AE0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.</w:t>
                            </w:r>
                          </w:p>
                          <w:p w14:paraId="33248723" w14:textId="77777777" w:rsidR="002B440B" w:rsidRPr="0060308B" w:rsidRDefault="002B440B" w:rsidP="00AD4F68">
                            <w:pPr>
                              <w:pStyle w:val="BodyTextIndent"/>
                              <w:spacing w:after="160" w:line="240" w:lineRule="auto"/>
                              <w:ind w:left="0"/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33248724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5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6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7" w14:textId="77777777" w:rsidR="002B440B" w:rsidRPr="00F91E20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8" w14:textId="77777777" w:rsidR="002B440B" w:rsidRPr="00D43F09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9" w14:textId="77777777" w:rsidR="002B440B" w:rsidRPr="0039113F" w:rsidRDefault="002B440B" w:rsidP="002B440B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248717" id="Rounded Rectangle 1" o:spid="_x0000_s1026" style="width:523.8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" fillcolor="#f2f2f2" strokecolor="#1c2f69" strokeweight="1pt">
                <v:shadow color="#868686"/>
                <v:textbox>
                  <w:txbxContent>
                    <w:p w14:paraId="270DE69B" w14:textId="012DF406" w:rsidR="006520AD" w:rsidRPr="00556AE0" w:rsidRDefault="00170767" w:rsidP="00556AE0">
                      <w:pPr>
                        <w:pStyle w:val="BodyTextIndent"/>
                        <w:spacing w:after="160" w:line="240" w:lineRule="auto"/>
                        <w:ind w:left="0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170767">
                        <w:rPr>
                          <w:rFonts w:ascii="Arial" w:hAnsi="Arial" w:cs="Arial"/>
                          <w:color w:val="37393A"/>
                        </w:rPr>
                        <w:t>To provide</w:t>
                      </w:r>
                      <w:r w:rsidRPr="008653AD">
                        <w:rPr>
                          <w:rFonts w:ascii="Arial" w:hAnsi="Arial" w:cs="Arial"/>
                          <w:color w:val="37393A"/>
                        </w:rPr>
                        <w:t xml:space="preserve"> </w:t>
                      </w:r>
                      <w:r w:rsidR="008653AD" w:rsidRPr="008653AD">
                        <w:rPr>
                          <w:rFonts w:ascii="Arial" w:hAnsi="Arial" w:cs="Arial"/>
                        </w:rPr>
                        <w:t>executive support</w:t>
                      </w:r>
                      <w:r w:rsidRPr="008653AD">
                        <w:rPr>
                          <w:rFonts w:ascii="Arial" w:hAnsi="Arial" w:cs="Arial"/>
                          <w:color w:val="37393A"/>
                        </w:rPr>
                        <w:t xml:space="preserve"> t</w:t>
                      </w:r>
                      <w:r w:rsidRPr="00170767">
                        <w:rPr>
                          <w:rFonts w:ascii="Arial" w:hAnsi="Arial" w:cs="Arial"/>
                          <w:color w:val="37393A"/>
                        </w:rPr>
                        <w:t>o the Headteacher and to act as an ambassador for the school and Headteacher in all matters.</w:t>
                      </w:r>
                      <w:r w:rsidR="00556AE0">
                        <w:rPr>
                          <w:rFonts w:ascii="Arial" w:hAnsi="Arial" w:cs="Arial"/>
                          <w:color w:val="37393A"/>
                        </w:rPr>
                        <w:t xml:space="preserve"> </w:t>
                      </w:r>
                      <w:r w:rsidR="00556AE0" w:rsidRPr="00E5021D"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The </w:t>
                      </w:r>
                      <w:r w:rsidR="00E94936">
                        <w:rPr>
                          <w:rFonts w:ascii="Arial" w:hAnsi="Arial" w:cs="Arial"/>
                          <w:color w:val="404040" w:themeColor="text1" w:themeTint="BF"/>
                        </w:rPr>
                        <w:t>H</w:t>
                      </w:r>
                      <w:r w:rsidR="00D6306B">
                        <w:rPr>
                          <w:rFonts w:ascii="Arial" w:hAnsi="Arial" w:cs="Arial"/>
                          <w:color w:val="404040" w:themeColor="text1" w:themeTint="BF"/>
                        </w:rPr>
                        <w:t>eads PA</w:t>
                      </w:r>
                      <w:r w:rsidR="00E94936"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 </w:t>
                      </w:r>
                      <w:r w:rsidR="00556AE0" w:rsidRPr="00E5021D">
                        <w:rPr>
                          <w:rFonts w:ascii="Arial" w:hAnsi="Arial" w:cs="Arial"/>
                          <w:color w:val="404040" w:themeColor="text1" w:themeTint="BF"/>
                        </w:rPr>
                        <w:t>is responsible for ensuring that the S</w:t>
                      </w:r>
                      <w:r w:rsidR="00E94936">
                        <w:rPr>
                          <w:rFonts w:ascii="Arial" w:hAnsi="Arial" w:cs="Arial"/>
                          <w:color w:val="404040" w:themeColor="text1" w:themeTint="BF"/>
                        </w:rPr>
                        <w:t>ingle Centra</w:t>
                      </w:r>
                      <w:r w:rsidR="00983F2C">
                        <w:rPr>
                          <w:rFonts w:ascii="Arial" w:hAnsi="Arial" w:cs="Arial"/>
                          <w:color w:val="404040" w:themeColor="text1" w:themeTint="BF"/>
                        </w:rPr>
                        <w:t>l</w:t>
                      </w:r>
                      <w:r w:rsidR="00E94936"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 Record (SCR)</w:t>
                      </w:r>
                      <w:r w:rsidR="00556AE0" w:rsidRPr="00E5021D">
                        <w:rPr>
                          <w:rFonts w:ascii="Arial" w:hAnsi="Arial" w:cs="Arial"/>
                          <w:color w:val="404040" w:themeColor="text1" w:themeTint="BF"/>
                        </w:rPr>
                        <w:t xml:space="preserve"> and employee files contain all the required safer recruitment documentation and checks</w:t>
                      </w:r>
                      <w:r w:rsidR="00556AE0">
                        <w:rPr>
                          <w:rFonts w:ascii="Arial" w:hAnsi="Arial" w:cs="Arial"/>
                          <w:color w:val="404040" w:themeColor="text1" w:themeTint="BF"/>
                        </w:rPr>
                        <w:t>.</w:t>
                      </w:r>
                    </w:p>
                    <w:p w14:paraId="33248723" w14:textId="77777777" w:rsidR="002B440B" w:rsidRPr="0060308B" w:rsidRDefault="002B440B" w:rsidP="00AD4F68">
                      <w:pPr>
                        <w:pStyle w:val="BodyTextIndent"/>
                        <w:spacing w:after="160" w:line="240" w:lineRule="auto"/>
                        <w:ind w:left="0"/>
                        <w:rPr>
                          <w:color w:val="404040" w:themeColor="text1" w:themeTint="BF"/>
                        </w:rPr>
                      </w:pPr>
                    </w:p>
                    <w:p w14:paraId="33248724" w14:textId="77777777" w:rsidR="002B440B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5" w14:textId="77777777" w:rsidR="002B440B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6" w14:textId="77777777" w:rsidR="002B440B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7" w14:textId="77777777" w:rsidR="002B440B" w:rsidRPr="00F91E20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8" w14:textId="77777777" w:rsidR="002B440B" w:rsidRPr="00D43F09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9" w14:textId="77777777" w:rsidR="002B440B" w:rsidRPr="0039113F" w:rsidRDefault="002B440B" w:rsidP="002B440B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3248705" w14:textId="4E82132D" w:rsidR="008769BE" w:rsidRDefault="00B77013" w:rsidP="00AC044D">
      <w:pPr>
        <w:spacing w:line="240" w:lineRule="auto"/>
        <w:rPr>
          <w:rFonts w:ascii="Arial" w:hAnsi="Arial" w:cs="Arial"/>
          <w:noProof/>
          <w:color w:val="006EB6"/>
          <w:lang w:eastAsia="en-GB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Key Accountabilities</w:t>
      </w:r>
    </w:p>
    <w:p w14:paraId="7FB8212B" w14:textId="3999AC5C" w:rsidR="003517B2" w:rsidRPr="0070035B" w:rsidRDefault="00AD08CF" w:rsidP="00AD08CF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3248719" wp14:editId="5D2901AC">
                <wp:extent cx="6347460" cy="6981825"/>
                <wp:effectExtent l="0" t="0" r="15240" b="28575"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7460" cy="6981825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E56FA6" w14:textId="601DB510" w:rsidR="007A3E98" w:rsidRPr="00345E9F" w:rsidRDefault="007A3E98" w:rsidP="00345E9F">
                            <w:pPr>
                              <w:spacing w:after="0"/>
                              <w:ind w:left="357" w:hanging="357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345E9F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Heads PA</w:t>
                            </w:r>
                          </w:p>
                          <w:p w14:paraId="3EC702C5" w14:textId="636DE89A" w:rsidR="000B312A" w:rsidRPr="0070035B" w:rsidRDefault="000B312A" w:rsidP="00345E9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70035B"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  <w:t>To provide PA support to the Headteacher</w:t>
                            </w:r>
                            <w:r w:rsidR="00345E9F" w:rsidRPr="0070035B"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  <w:t xml:space="preserve">, including </w:t>
                            </w:r>
                            <w:r w:rsidRPr="0070035B"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  <w:t>organis</w:t>
                            </w:r>
                            <w:r w:rsidR="00345E9F" w:rsidRPr="0070035B"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  <w:t>ing</w:t>
                            </w:r>
                            <w:r w:rsidRPr="0070035B"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  <w:t xml:space="preserve"> meetings and appointments for the Headteacher using the electronic diary system.</w:t>
                            </w:r>
                          </w:p>
                          <w:p w14:paraId="73C21881" w14:textId="77777777" w:rsidR="000B312A" w:rsidRPr="0070035B" w:rsidRDefault="000B312A" w:rsidP="00345E9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70035B"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  <w:t>To meet regularly with the Headteacher to provide an update on diary items and to pass on any information required for meetings</w:t>
                            </w:r>
                          </w:p>
                          <w:p w14:paraId="7832FE00" w14:textId="77777777" w:rsidR="000B312A" w:rsidRPr="00345E9F" w:rsidRDefault="000B312A" w:rsidP="00345E9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345E9F"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  <w:t>To provide, as required, a confidential secretarial service to the Headteacher</w:t>
                            </w:r>
                          </w:p>
                          <w:p w14:paraId="574750FE" w14:textId="77777777" w:rsidR="000B312A" w:rsidRPr="00345E9F" w:rsidRDefault="000B312A" w:rsidP="00345E9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345E9F"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  <w:t>To liaise, with tact and diplomacy with school colleagues and stakeholders</w:t>
                            </w:r>
                          </w:p>
                          <w:p w14:paraId="68097FD3" w14:textId="548B9BDB" w:rsidR="000B312A" w:rsidRPr="00345E9F" w:rsidRDefault="000B312A" w:rsidP="00345E9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345E9F"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  <w:t xml:space="preserve">To </w:t>
                            </w:r>
                            <w:r w:rsidR="001A0FD2" w:rsidRPr="00345E9F"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  <w:t>take</w:t>
                            </w:r>
                            <w:r w:rsidRPr="00345E9F"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  <w:t xml:space="preserve"> minutes at Senior Leadership Team meetings</w:t>
                            </w:r>
                            <w:r w:rsidR="001A0FD2" w:rsidRPr="00345E9F"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  <w:t xml:space="preserve"> and </w:t>
                            </w:r>
                            <w:r w:rsidRPr="00345E9F"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  <w:t>any other meetings, as requested by the Headteacher</w:t>
                            </w:r>
                          </w:p>
                          <w:p w14:paraId="4F79C1B4" w14:textId="77777777" w:rsidR="000B312A" w:rsidRPr="00345E9F" w:rsidRDefault="000B312A" w:rsidP="00345E9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345E9F"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  <w:t>To organise the communication of essential and urgent information to parents using school comms as agreed with the Headteacher</w:t>
                            </w:r>
                          </w:p>
                          <w:p w14:paraId="2703158E" w14:textId="543C5522" w:rsidR="007A3E98" w:rsidRPr="00345E9F" w:rsidRDefault="000B312A" w:rsidP="00345E9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345E9F"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  <w:t>To perform any other administrative duties that the Headteacher may require from time to time.</w:t>
                            </w:r>
                          </w:p>
                          <w:p w14:paraId="0FC684AE" w14:textId="0F90003F" w:rsidR="00E66D8A" w:rsidRPr="00345E9F" w:rsidRDefault="00E94936" w:rsidP="00345E9F">
                            <w:pPr>
                              <w:spacing w:before="120" w:after="0"/>
                              <w:ind w:left="357" w:hanging="357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HR A</w:t>
                            </w:r>
                            <w:r w:rsidR="00180744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dmin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0B4F92E4" w14:textId="77777777" w:rsidR="00960E1A" w:rsidRPr="00960E1A" w:rsidRDefault="00960E1A" w:rsidP="00345E9F">
                            <w:pPr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Arial" w:eastAsiaTheme="minorEastAsia" w:hAnsi="Arial" w:cs="Arial"/>
                                <w:color w:val="404040" w:themeColor="text1" w:themeTint="BF"/>
                                <w:lang w:eastAsia="en-GB"/>
                              </w:rPr>
                            </w:pPr>
                            <w:r w:rsidRPr="00960E1A">
                              <w:rPr>
                                <w:rFonts w:ascii="Arial" w:eastAsiaTheme="minorEastAsia" w:hAnsi="Arial" w:cs="Arial"/>
                                <w:color w:val="404040" w:themeColor="text1" w:themeTint="BF"/>
                                <w:lang w:eastAsia="en-GB"/>
                              </w:rPr>
                              <w:t>Act as a “checker” and “verifier” of recruitment related documentation</w:t>
                            </w:r>
                          </w:p>
                          <w:p w14:paraId="06C2E6A9" w14:textId="64A09C08" w:rsidR="00960E1A" w:rsidRPr="00E94936" w:rsidRDefault="00960E1A" w:rsidP="00E94936">
                            <w:pPr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Arial" w:eastAsiaTheme="minorEastAsia" w:hAnsi="Arial" w:cs="Arial"/>
                                <w:color w:val="404040" w:themeColor="text1" w:themeTint="BF"/>
                                <w:lang w:eastAsia="en-GB"/>
                              </w:rPr>
                            </w:pPr>
                            <w:r w:rsidRPr="00960E1A">
                              <w:rPr>
                                <w:rFonts w:ascii="Arial" w:eastAsiaTheme="minorEastAsia" w:hAnsi="Arial" w:cs="Arial"/>
                                <w:color w:val="404040" w:themeColor="text1" w:themeTint="BF"/>
                                <w:lang w:eastAsia="en-GB"/>
                              </w:rPr>
                              <w:t>Responsible and accountable, to the Head and HR</w:t>
                            </w:r>
                            <w:r w:rsidR="00E94936">
                              <w:rPr>
                                <w:rFonts w:ascii="Arial" w:eastAsiaTheme="minorEastAsia" w:hAnsi="Arial" w:cs="Arial"/>
                                <w:color w:val="404040" w:themeColor="text1" w:themeTint="BF"/>
                                <w:lang w:eastAsia="en-GB"/>
                              </w:rPr>
                              <w:t xml:space="preserve"> Pod Manager </w:t>
                            </w:r>
                            <w:r w:rsidRPr="00E94936">
                              <w:rPr>
                                <w:rFonts w:ascii="Arial" w:eastAsiaTheme="minorEastAsia" w:hAnsi="Arial" w:cs="Arial"/>
                                <w:color w:val="404040" w:themeColor="text1" w:themeTint="BF"/>
                                <w:lang w:eastAsia="en-GB"/>
                              </w:rPr>
                              <w:t>(in their monitoring capacity), for the update and maintenance of all relevant data on the S</w:t>
                            </w:r>
                            <w:r w:rsidR="00E94936">
                              <w:rPr>
                                <w:rFonts w:ascii="Arial" w:eastAsiaTheme="minorEastAsia" w:hAnsi="Arial" w:cs="Arial"/>
                                <w:color w:val="404040" w:themeColor="text1" w:themeTint="BF"/>
                                <w:lang w:eastAsia="en-GB"/>
                              </w:rPr>
                              <w:t>ingle Central Record (</w:t>
                            </w:r>
                            <w:r w:rsidRPr="00E94936">
                              <w:rPr>
                                <w:rFonts w:ascii="Arial" w:eastAsiaTheme="minorEastAsia" w:hAnsi="Arial" w:cs="Arial"/>
                                <w:color w:val="404040" w:themeColor="text1" w:themeTint="BF"/>
                                <w:lang w:eastAsia="en-GB"/>
                              </w:rPr>
                              <w:t>including employees, volunteers, self-employed individuals, third party Contractors etc) in line with the S</w:t>
                            </w:r>
                            <w:r w:rsidR="00E94936">
                              <w:rPr>
                                <w:rFonts w:ascii="Arial" w:eastAsiaTheme="minorEastAsia" w:hAnsi="Arial" w:cs="Arial"/>
                                <w:color w:val="404040" w:themeColor="text1" w:themeTint="BF"/>
                                <w:lang w:eastAsia="en-GB"/>
                              </w:rPr>
                              <w:t xml:space="preserve">ingle Central Record </w:t>
                            </w:r>
                            <w:r w:rsidRPr="00E94936">
                              <w:rPr>
                                <w:rFonts w:ascii="Arial" w:eastAsiaTheme="minorEastAsia" w:hAnsi="Arial" w:cs="Arial"/>
                                <w:color w:val="404040" w:themeColor="text1" w:themeTint="BF"/>
                                <w:lang w:eastAsia="en-GB"/>
                              </w:rPr>
                              <w:t>Guide and Guide to Third Party Contractors and Non-employees Pre-employment Checks</w:t>
                            </w:r>
                          </w:p>
                          <w:p w14:paraId="7E178CD9" w14:textId="2D0F47A3" w:rsidR="00960E1A" w:rsidRPr="00960E1A" w:rsidRDefault="00960E1A" w:rsidP="00345E9F">
                            <w:pPr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Arial" w:eastAsiaTheme="minorEastAsia" w:hAnsi="Arial" w:cs="Arial"/>
                                <w:color w:val="404040" w:themeColor="text1" w:themeTint="BF"/>
                                <w:lang w:eastAsia="en-GB"/>
                              </w:rPr>
                            </w:pPr>
                            <w:r w:rsidRPr="00960E1A">
                              <w:rPr>
                                <w:rFonts w:ascii="Arial" w:eastAsiaTheme="minorEastAsia" w:hAnsi="Arial" w:cs="Arial"/>
                                <w:color w:val="404040" w:themeColor="text1" w:themeTint="BF"/>
                                <w:lang w:eastAsia="en-GB"/>
                              </w:rPr>
                              <w:t>Responsible and accountable, to the Head and HR</w:t>
                            </w:r>
                            <w:r w:rsidR="00E94936">
                              <w:rPr>
                                <w:rFonts w:ascii="Arial" w:eastAsiaTheme="minorEastAsia" w:hAnsi="Arial" w:cs="Arial"/>
                                <w:color w:val="404040" w:themeColor="text1" w:themeTint="BF"/>
                                <w:lang w:eastAsia="en-GB"/>
                              </w:rPr>
                              <w:t xml:space="preserve"> Pod Manager (</w:t>
                            </w:r>
                            <w:r w:rsidRPr="00960E1A">
                              <w:rPr>
                                <w:rFonts w:ascii="Arial" w:eastAsiaTheme="minorEastAsia" w:hAnsi="Arial" w:cs="Arial"/>
                                <w:color w:val="404040" w:themeColor="text1" w:themeTint="BF"/>
                                <w:lang w:eastAsia="en-GB"/>
                              </w:rPr>
                              <w:t>in their monitoring capacity), for ensuring that all relevant recruitment documentation is received in full, checked as compliant and filed securely in employee files</w:t>
                            </w:r>
                          </w:p>
                          <w:p w14:paraId="30B402E7" w14:textId="60275A39" w:rsidR="00313CD5" w:rsidRPr="00345E9F" w:rsidRDefault="00662E6B" w:rsidP="00345E9F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45E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Administration of staff details on HR systems </w:t>
                            </w:r>
                            <w:r w:rsidR="004F17E4" w:rsidRPr="00345E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 w:rsidRPr="00345E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Cognita</w:t>
                            </w:r>
                            <w:proofErr w:type="spellEnd"/>
                            <w:r w:rsidRPr="00345E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People</w:t>
                            </w:r>
                            <w:r w:rsidR="008B2C49" w:rsidRPr="00345E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S</w:t>
                            </w:r>
                            <w:r w:rsidR="00E9493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ingle Central Register t</w:t>
                            </w:r>
                            <w:r w:rsidR="008B2C49" w:rsidRPr="00345E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racker, </w:t>
                            </w:r>
                            <w:proofErr w:type="spellStart"/>
                            <w:r w:rsidR="0080410D" w:rsidRPr="00345E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MyAbsence</w:t>
                            </w:r>
                            <w:proofErr w:type="spellEnd"/>
                            <w:r w:rsidR="0080410D" w:rsidRPr="00345E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etc</w:t>
                            </w:r>
                            <w:r w:rsidR="004F17E4" w:rsidRPr="00345E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Pr="00345E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4F652C6" w14:textId="77777777" w:rsidR="00313CD5" w:rsidRPr="00345E9F" w:rsidRDefault="00313CD5" w:rsidP="00345E9F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45E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Roll out training including oversee the accurate maintenance of the training matrix. </w:t>
                            </w:r>
                          </w:p>
                          <w:p w14:paraId="6D960E6B" w14:textId="002F2201" w:rsidR="00313CD5" w:rsidRPr="00345E9F" w:rsidRDefault="00313CD5" w:rsidP="00345E9F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45E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Administration of third party contractor’s, self-employed and volunteer paperwork, including maintaining records of annual safeguard training and annual compliance checks for contractors.</w:t>
                            </w:r>
                          </w:p>
                          <w:p w14:paraId="091A15B6" w14:textId="6D952408" w:rsidR="002374CE" w:rsidRPr="00345E9F" w:rsidRDefault="00255351" w:rsidP="00345E9F">
                            <w:pPr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Arial" w:eastAsiaTheme="minorEastAsia" w:hAnsi="Arial" w:cs="Arial"/>
                                <w:bCs/>
                                <w:color w:val="404040" w:themeColor="text1" w:themeTint="BF"/>
                                <w:lang w:eastAsia="en-GB"/>
                              </w:rPr>
                            </w:pPr>
                            <w:r w:rsidRPr="00960E1A">
                              <w:rPr>
                                <w:rFonts w:ascii="Arial" w:eastAsiaTheme="minorEastAsia" w:hAnsi="Arial" w:cs="Arial"/>
                                <w:bCs/>
                                <w:color w:val="000000"/>
                                <w:lang w:val="en-AU" w:eastAsia="en-GB"/>
                              </w:rPr>
                              <w:t xml:space="preserve">Any other ad hoc duties as requested by the </w:t>
                            </w:r>
                            <w:r w:rsidRPr="00345E9F">
                              <w:rPr>
                                <w:rFonts w:ascii="Arial" w:eastAsiaTheme="minorEastAsia" w:hAnsi="Arial" w:cs="Arial"/>
                                <w:bCs/>
                                <w:color w:val="000000"/>
                                <w:lang w:val="en-AU" w:eastAsia="en-GB"/>
                              </w:rPr>
                              <w:t>Operations Man</w:t>
                            </w:r>
                            <w:r w:rsidR="00F806EB" w:rsidRPr="00345E9F">
                              <w:rPr>
                                <w:rFonts w:ascii="Arial" w:eastAsiaTheme="minorEastAsia" w:hAnsi="Arial" w:cs="Arial"/>
                                <w:bCs/>
                                <w:color w:val="000000"/>
                                <w:lang w:val="en-AU" w:eastAsia="en-GB"/>
                              </w:rPr>
                              <w:t>ager</w:t>
                            </w:r>
                            <w:r w:rsidRPr="00960E1A">
                              <w:rPr>
                                <w:rFonts w:ascii="Arial" w:eastAsiaTheme="minorEastAsia" w:hAnsi="Arial" w:cs="Arial"/>
                                <w:bCs/>
                                <w:color w:val="000000"/>
                                <w:lang w:val="en-AU" w:eastAsia="en-GB"/>
                              </w:rPr>
                              <w:t>/Head/HR</w:t>
                            </w:r>
                            <w:r w:rsidR="00E94936">
                              <w:rPr>
                                <w:rFonts w:ascii="Arial" w:eastAsiaTheme="minorEastAsia" w:hAnsi="Arial" w:cs="Arial"/>
                                <w:bCs/>
                                <w:color w:val="000000"/>
                                <w:lang w:val="en-AU" w:eastAsia="en-GB"/>
                              </w:rPr>
                              <w:t xml:space="preserve"> Pod Manager</w:t>
                            </w:r>
                          </w:p>
                          <w:p w14:paraId="5A478707" w14:textId="30A49A44" w:rsidR="00F806EB" w:rsidRPr="00345E9F" w:rsidRDefault="00D27622" w:rsidP="00345E9F">
                            <w:pPr>
                              <w:spacing w:before="120"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345E9F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Other duties</w:t>
                            </w:r>
                          </w:p>
                          <w:p w14:paraId="2F9D342F" w14:textId="45035BC0" w:rsidR="00917BA0" w:rsidRPr="00345E9F" w:rsidRDefault="00D27622" w:rsidP="00345E9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45E9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Support the main school office team in ensuring</w:t>
                            </w:r>
                            <w:r w:rsidR="00917BA0" w:rsidRPr="00345E9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that telephones are </w:t>
                            </w:r>
                            <w:r w:rsidR="0070035B" w:rsidRPr="00345E9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answered,</w:t>
                            </w:r>
                            <w:r w:rsidR="00917BA0" w:rsidRPr="00345E9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and all general queries are dealt with professionally and promptly, responding professionally to prospective parent requests for information in the absence of the Admissions Manager. </w:t>
                            </w:r>
                          </w:p>
                          <w:p w14:paraId="55E90CE7" w14:textId="77777777" w:rsidR="00917BA0" w:rsidRPr="00345E9F" w:rsidRDefault="00917BA0" w:rsidP="00345E9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45E9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Providing administrative support in the management of out of hours and the holiday club provision including charges/invoicing and producing registers, as necessary. Organising of after school club attendees each term. </w:t>
                            </w:r>
                          </w:p>
                          <w:p w14:paraId="51A32032" w14:textId="47661428" w:rsidR="00917BA0" w:rsidRPr="00345E9F" w:rsidRDefault="00917BA0" w:rsidP="00345E9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45E9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Provide administrative support for members of Senior Leadership Team: Head, </w:t>
                            </w:r>
                            <w:r w:rsidR="002B34CB" w:rsidRPr="00345E9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Operations</w:t>
                            </w:r>
                            <w:r w:rsidRPr="00345E9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Manager, Deputy Head, the DSL and Head of Early Years. </w:t>
                            </w:r>
                          </w:p>
                          <w:p w14:paraId="3324872E" w14:textId="713752CE" w:rsidR="00AD08CF" w:rsidRPr="00345E9F" w:rsidRDefault="00917BA0" w:rsidP="00345E9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45E9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To operate as a flexible member of the Admin Team, assisting with other duties as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248719" id="Rounded Rectangle 3" o:spid="_x0000_s1027" style="width:499.8pt;height:5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" fillcolor="#f2f2f2" strokecolor="#1c2f69" strokeweight="1pt">
                <v:shadow color="#868686"/>
                <v:textbox>
                  <w:txbxContent>
                    <w:p w14:paraId="13E56FA6" w14:textId="601DB510" w:rsidR="007A3E98" w:rsidRPr="00345E9F" w:rsidRDefault="007A3E98" w:rsidP="00345E9F">
                      <w:pPr>
                        <w:spacing w:after="0"/>
                        <w:ind w:left="357" w:hanging="357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345E9F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Heads PA</w:t>
                      </w:r>
                    </w:p>
                    <w:p w14:paraId="3EC702C5" w14:textId="636DE89A" w:rsidR="000B312A" w:rsidRPr="0070035B" w:rsidRDefault="000B312A" w:rsidP="00345E9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eastAsiaTheme="minorEastAsia" w:hAnsi="Arial" w:cs="Arial"/>
                          <w:color w:val="37393A"/>
                          <w:sz w:val="22"/>
                          <w:szCs w:val="22"/>
                          <w:lang w:eastAsia="en-GB"/>
                        </w:rPr>
                      </w:pPr>
                      <w:r w:rsidRPr="0070035B">
                        <w:rPr>
                          <w:rFonts w:ascii="Arial" w:eastAsiaTheme="minorEastAsia" w:hAnsi="Arial" w:cs="Arial"/>
                          <w:color w:val="37393A"/>
                          <w:sz w:val="22"/>
                          <w:szCs w:val="22"/>
                          <w:lang w:eastAsia="en-GB"/>
                        </w:rPr>
                        <w:t>To provide PA support to the Headteacher</w:t>
                      </w:r>
                      <w:r w:rsidR="00345E9F" w:rsidRPr="0070035B">
                        <w:rPr>
                          <w:rFonts w:ascii="Arial" w:eastAsiaTheme="minorEastAsia" w:hAnsi="Arial" w:cs="Arial"/>
                          <w:color w:val="37393A"/>
                          <w:sz w:val="22"/>
                          <w:szCs w:val="22"/>
                          <w:lang w:eastAsia="en-GB"/>
                        </w:rPr>
                        <w:t xml:space="preserve">, including </w:t>
                      </w:r>
                      <w:r w:rsidRPr="0070035B">
                        <w:rPr>
                          <w:rFonts w:ascii="Arial" w:eastAsiaTheme="minorEastAsia" w:hAnsi="Arial" w:cs="Arial"/>
                          <w:color w:val="37393A"/>
                          <w:sz w:val="22"/>
                          <w:szCs w:val="22"/>
                          <w:lang w:eastAsia="en-GB"/>
                        </w:rPr>
                        <w:t>organis</w:t>
                      </w:r>
                      <w:r w:rsidR="00345E9F" w:rsidRPr="0070035B">
                        <w:rPr>
                          <w:rFonts w:ascii="Arial" w:eastAsiaTheme="minorEastAsia" w:hAnsi="Arial" w:cs="Arial"/>
                          <w:color w:val="37393A"/>
                          <w:sz w:val="22"/>
                          <w:szCs w:val="22"/>
                          <w:lang w:eastAsia="en-GB"/>
                        </w:rPr>
                        <w:t>ing</w:t>
                      </w:r>
                      <w:r w:rsidRPr="0070035B">
                        <w:rPr>
                          <w:rFonts w:ascii="Arial" w:eastAsiaTheme="minorEastAsia" w:hAnsi="Arial" w:cs="Arial"/>
                          <w:color w:val="37393A"/>
                          <w:sz w:val="22"/>
                          <w:szCs w:val="22"/>
                          <w:lang w:eastAsia="en-GB"/>
                        </w:rPr>
                        <w:t xml:space="preserve"> meetings and appointments for the Headteacher using the electronic diary system.</w:t>
                      </w:r>
                    </w:p>
                    <w:p w14:paraId="73C21881" w14:textId="77777777" w:rsidR="000B312A" w:rsidRPr="0070035B" w:rsidRDefault="000B312A" w:rsidP="00345E9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eastAsiaTheme="minorEastAsia" w:hAnsi="Arial" w:cs="Arial"/>
                          <w:color w:val="37393A"/>
                          <w:sz w:val="22"/>
                          <w:szCs w:val="22"/>
                          <w:lang w:eastAsia="en-GB"/>
                        </w:rPr>
                      </w:pPr>
                      <w:r w:rsidRPr="0070035B">
                        <w:rPr>
                          <w:rFonts w:ascii="Arial" w:eastAsiaTheme="minorEastAsia" w:hAnsi="Arial" w:cs="Arial"/>
                          <w:color w:val="37393A"/>
                          <w:sz w:val="22"/>
                          <w:szCs w:val="22"/>
                          <w:lang w:eastAsia="en-GB"/>
                        </w:rPr>
                        <w:t>To meet regularly with the Headteacher to provide an update on diary items and to pass on any information required for meetings</w:t>
                      </w:r>
                    </w:p>
                    <w:p w14:paraId="7832FE00" w14:textId="77777777" w:rsidR="000B312A" w:rsidRPr="00345E9F" w:rsidRDefault="000B312A" w:rsidP="00345E9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eastAsiaTheme="minorEastAsia" w:hAnsi="Arial" w:cs="Arial"/>
                          <w:color w:val="37393A"/>
                          <w:sz w:val="22"/>
                          <w:szCs w:val="22"/>
                          <w:lang w:eastAsia="en-GB"/>
                        </w:rPr>
                      </w:pPr>
                      <w:r w:rsidRPr="00345E9F">
                        <w:rPr>
                          <w:rFonts w:ascii="Arial" w:eastAsiaTheme="minorEastAsia" w:hAnsi="Arial" w:cs="Arial"/>
                          <w:color w:val="37393A"/>
                          <w:sz w:val="22"/>
                          <w:szCs w:val="22"/>
                          <w:lang w:eastAsia="en-GB"/>
                        </w:rPr>
                        <w:t>To provide, as required, a confidential secretarial service to the Headteacher</w:t>
                      </w:r>
                    </w:p>
                    <w:p w14:paraId="574750FE" w14:textId="77777777" w:rsidR="000B312A" w:rsidRPr="00345E9F" w:rsidRDefault="000B312A" w:rsidP="00345E9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eastAsiaTheme="minorEastAsia" w:hAnsi="Arial" w:cs="Arial"/>
                          <w:color w:val="37393A"/>
                          <w:sz w:val="22"/>
                          <w:szCs w:val="22"/>
                          <w:lang w:eastAsia="en-GB"/>
                        </w:rPr>
                      </w:pPr>
                      <w:r w:rsidRPr="00345E9F">
                        <w:rPr>
                          <w:rFonts w:ascii="Arial" w:eastAsiaTheme="minorEastAsia" w:hAnsi="Arial" w:cs="Arial"/>
                          <w:color w:val="37393A"/>
                          <w:sz w:val="22"/>
                          <w:szCs w:val="22"/>
                          <w:lang w:eastAsia="en-GB"/>
                        </w:rPr>
                        <w:t>To liaise, with tact and diplomacy with school colleagues and stakeholders</w:t>
                      </w:r>
                    </w:p>
                    <w:p w14:paraId="68097FD3" w14:textId="548B9BDB" w:rsidR="000B312A" w:rsidRPr="00345E9F" w:rsidRDefault="000B312A" w:rsidP="00345E9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eastAsiaTheme="minorEastAsia" w:hAnsi="Arial" w:cs="Arial"/>
                          <w:color w:val="37393A"/>
                          <w:sz w:val="22"/>
                          <w:szCs w:val="22"/>
                          <w:lang w:eastAsia="en-GB"/>
                        </w:rPr>
                      </w:pPr>
                      <w:r w:rsidRPr="00345E9F">
                        <w:rPr>
                          <w:rFonts w:ascii="Arial" w:eastAsiaTheme="minorEastAsia" w:hAnsi="Arial" w:cs="Arial"/>
                          <w:color w:val="37393A"/>
                          <w:sz w:val="22"/>
                          <w:szCs w:val="22"/>
                          <w:lang w:eastAsia="en-GB"/>
                        </w:rPr>
                        <w:t xml:space="preserve">To </w:t>
                      </w:r>
                      <w:r w:rsidR="001A0FD2" w:rsidRPr="00345E9F">
                        <w:rPr>
                          <w:rFonts w:ascii="Arial" w:eastAsiaTheme="minorEastAsia" w:hAnsi="Arial" w:cs="Arial"/>
                          <w:color w:val="37393A"/>
                          <w:sz w:val="22"/>
                          <w:szCs w:val="22"/>
                          <w:lang w:eastAsia="en-GB"/>
                        </w:rPr>
                        <w:t>take</w:t>
                      </w:r>
                      <w:r w:rsidRPr="00345E9F">
                        <w:rPr>
                          <w:rFonts w:ascii="Arial" w:eastAsiaTheme="minorEastAsia" w:hAnsi="Arial" w:cs="Arial"/>
                          <w:color w:val="37393A"/>
                          <w:sz w:val="22"/>
                          <w:szCs w:val="22"/>
                          <w:lang w:eastAsia="en-GB"/>
                        </w:rPr>
                        <w:t xml:space="preserve"> minutes at Senior Leadership Team meetings</w:t>
                      </w:r>
                      <w:r w:rsidR="001A0FD2" w:rsidRPr="00345E9F">
                        <w:rPr>
                          <w:rFonts w:ascii="Arial" w:eastAsiaTheme="minorEastAsia" w:hAnsi="Arial" w:cs="Arial"/>
                          <w:color w:val="37393A"/>
                          <w:sz w:val="22"/>
                          <w:szCs w:val="22"/>
                          <w:lang w:eastAsia="en-GB"/>
                        </w:rPr>
                        <w:t xml:space="preserve"> and </w:t>
                      </w:r>
                      <w:r w:rsidRPr="00345E9F">
                        <w:rPr>
                          <w:rFonts w:ascii="Arial" w:eastAsiaTheme="minorEastAsia" w:hAnsi="Arial" w:cs="Arial"/>
                          <w:color w:val="37393A"/>
                          <w:sz w:val="22"/>
                          <w:szCs w:val="22"/>
                          <w:lang w:eastAsia="en-GB"/>
                        </w:rPr>
                        <w:t>any other meetings, as requested by the Headteacher</w:t>
                      </w:r>
                    </w:p>
                    <w:p w14:paraId="4F79C1B4" w14:textId="77777777" w:rsidR="000B312A" w:rsidRPr="00345E9F" w:rsidRDefault="000B312A" w:rsidP="00345E9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eastAsiaTheme="minorEastAsia" w:hAnsi="Arial" w:cs="Arial"/>
                          <w:color w:val="37393A"/>
                          <w:sz w:val="22"/>
                          <w:szCs w:val="22"/>
                          <w:lang w:eastAsia="en-GB"/>
                        </w:rPr>
                      </w:pPr>
                      <w:r w:rsidRPr="00345E9F">
                        <w:rPr>
                          <w:rFonts w:ascii="Arial" w:eastAsiaTheme="minorEastAsia" w:hAnsi="Arial" w:cs="Arial"/>
                          <w:color w:val="37393A"/>
                          <w:sz w:val="22"/>
                          <w:szCs w:val="22"/>
                          <w:lang w:eastAsia="en-GB"/>
                        </w:rPr>
                        <w:t>To organise the communication of essential and urgent information to parents using school comms as agreed with the Headteacher</w:t>
                      </w:r>
                    </w:p>
                    <w:p w14:paraId="2703158E" w14:textId="543C5522" w:rsidR="007A3E98" w:rsidRPr="00345E9F" w:rsidRDefault="000B312A" w:rsidP="00345E9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eastAsiaTheme="minorEastAsia" w:hAnsi="Arial" w:cs="Arial"/>
                          <w:color w:val="37393A"/>
                          <w:sz w:val="22"/>
                          <w:szCs w:val="22"/>
                          <w:lang w:eastAsia="en-GB"/>
                        </w:rPr>
                      </w:pPr>
                      <w:r w:rsidRPr="00345E9F">
                        <w:rPr>
                          <w:rFonts w:ascii="Arial" w:eastAsiaTheme="minorEastAsia" w:hAnsi="Arial" w:cs="Arial"/>
                          <w:color w:val="37393A"/>
                          <w:sz w:val="22"/>
                          <w:szCs w:val="22"/>
                          <w:lang w:eastAsia="en-GB"/>
                        </w:rPr>
                        <w:t>To perform any other administrative duties that the Headteacher may require from time to time.</w:t>
                      </w:r>
                    </w:p>
                    <w:p w14:paraId="0FC684AE" w14:textId="0F90003F" w:rsidR="00E66D8A" w:rsidRPr="00345E9F" w:rsidRDefault="00E94936" w:rsidP="00345E9F">
                      <w:pPr>
                        <w:spacing w:before="120" w:after="0"/>
                        <w:ind w:left="357" w:hanging="357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HR A</w:t>
                      </w:r>
                      <w:r w:rsidR="00180744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dmin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0B4F92E4" w14:textId="77777777" w:rsidR="00960E1A" w:rsidRPr="00960E1A" w:rsidRDefault="00960E1A" w:rsidP="00345E9F">
                      <w:pPr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357" w:hanging="357"/>
                        <w:rPr>
                          <w:rFonts w:ascii="Arial" w:eastAsiaTheme="minorEastAsia" w:hAnsi="Arial" w:cs="Arial"/>
                          <w:color w:val="404040" w:themeColor="text1" w:themeTint="BF"/>
                          <w:lang w:eastAsia="en-GB"/>
                        </w:rPr>
                      </w:pPr>
                      <w:r w:rsidRPr="00960E1A">
                        <w:rPr>
                          <w:rFonts w:ascii="Arial" w:eastAsiaTheme="minorEastAsia" w:hAnsi="Arial" w:cs="Arial"/>
                          <w:color w:val="404040" w:themeColor="text1" w:themeTint="BF"/>
                          <w:lang w:eastAsia="en-GB"/>
                        </w:rPr>
                        <w:t>Act as a “checker” and “verifier” of recruitment related documentation</w:t>
                      </w:r>
                    </w:p>
                    <w:p w14:paraId="06C2E6A9" w14:textId="64A09C08" w:rsidR="00960E1A" w:rsidRPr="00E94936" w:rsidRDefault="00960E1A" w:rsidP="00E94936">
                      <w:pPr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357" w:hanging="357"/>
                        <w:rPr>
                          <w:rFonts w:ascii="Arial" w:eastAsiaTheme="minorEastAsia" w:hAnsi="Arial" w:cs="Arial"/>
                          <w:color w:val="404040" w:themeColor="text1" w:themeTint="BF"/>
                          <w:lang w:eastAsia="en-GB"/>
                        </w:rPr>
                      </w:pPr>
                      <w:r w:rsidRPr="00960E1A">
                        <w:rPr>
                          <w:rFonts w:ascii="Arial" w:eastAsiaTheme="minorEastAsia" w:hAnsi="Arial" w:cs="Arial"/>
                          <w:color w:val="404040" w:themeColor="text1" w:themeTint="BF"/>
                          <w:lang w:eastAsia="en-GB"/>
                        </w:rPr>
                        <w:t>Responsible and accountable, to the Head and HR</w:t>
                      </w:r>
                      <w:r w:rsidR="00E94936">
                        <w:rPr>
                          <w:rFonts w:ascii="Arial" w:eastAsiaTheme="minorEastAsia" w:hAnsi="Arial" w:cs="Arial"/>
                          <w:color w:val="404040" w:themeColor="text1" w:themeTint="BF"/>
                          <w:lang w:eastAsia="en-GB"/>
                        </w:rPr>
                        <w:t xml:space="preserve"> Pod Manager </w:t>
                      </w:r>
                      <w:r w:rsidRPr="00E94936">
                        <w:rPr>
                          <w:rFonts w:ascii="Arial" w:eastAsiaTheme="minorEastAsia" w:hAnsi="Arial" w:cs="Arial"/>
                          <w:color w:val="404040" w:themeColor="text1" w:themeTint="BF"/>
                          <w:lang w:eastAsia="en-GB"/>
                        </w:rPr>
                        <w:t>(in their monitoring capacity), for the update and maintenance of all relevant data on the S</w:t>
                      </w:r>
                      <w:r w:rsidR="00E94936">
                        <w:rPr>
                          <w:rFonts w:ascii="Arial" w:eastAsiaTheme="minorEastAsia" w:hAnsi="Arial" w:cs="Arial"/>
                          <w:color w:val="404040" w:themeColor="text1" w:themeTint="BF"/>
                          <w:lang w:eastAsia="en-GB"/>
                        </w:rPr>
                        <w:t>ingle Central Record (</w:t>
                      </w:r>
                      <w:r w:rsidRPr="00E94936">
                        <w:rPr>
                          <w:rFonts w:ascii="Arial" w:eastAsiaTheme="minorEastAsia" w:hAnsi="Arial" w:cs="Arial"/>
                          <w:color w:val="404040" w:themeColor="text1" w:themeTint="BF"/>
                          <w:lang w:eastAsia="en-GB"/>
                        </w:rPr>
                        <w:t>including employees, volunteers, self-employed individuals, third party Contractors etc) in line with the S</w:t>
                      </w:r>
                      <w:r w:rsidR="00E94936">
                        <w:rPr>
                          <w:rFonts w:ascii="Arial" w:eastAsiaTheme="minorEastAsia" w:hAnsi="Arial" w:cs="Arial"/>
                          <w:color w:val="404040" w:themeColor="text1" w:themeTint="BF"/>
                          <w:lang w:eastAsia="en-GB"/>
                        </w:rPr>
                        <w:t xml:space="preserve">ingle Central Record </w:t>
                      </w:r>
                      <w:r w:rsidRPr="00E94936">
                        <w:rPr>
                          <w:rFonts w:ascii="Arial" w:eastAsiaTheme="minorEastAsia" w:hAnsi="Arial" w:cs="Arial"/>
                          <w:color w:val="404040" w:themeColor="text1" w:themeTint="BF"/>
                          <w:lang w:eastAsia="en-GB"/>
                        </w:rPr>
                        <w:t>Guide and Guide to Third Party Contractors and Non-employees Pre-employment Checks</w:t>
                      </w:r>
                    </w:p>
                    <w:p w14:paraId="7E178CD9" w14:textId="2D0F47A3" w:rsidR="00960E1A" w:rsidRPr="00960E1A" w:rsidRDefault="00960E1A" w:rsidP="00345E9F">
                      <w:pPr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357" w:hanging="357"/>
                        <w:rPr>
                          <w:rFonts w:ascii="Arial" w:eastAsiaTheme="minorEastAsia" w:hAnsi="Arial" w:cs="Arial"/>
                          <w:color w:val="404040" w:themeColor="text1" w:themeTint="BF"/>
                          <w:lang w:eastAsia="en-GB"/>
                        </w:rPr>
                      </w:pPr>
                      <w:r w:rsidRPr="00960E1A">
                        <w:rPr>
                          <w:rFonts w:ascii="Arial" w:eastAsiaTheme="minorEastAsia" w:hAnsi="Arial" w:cs="Arial"/>
                          <w:color w:val="404040" w:themeColor="text1" w:themeTint="BF"/>
                          <w:lang w:eastAsia="en-GB"/>
                        </w:rPr>
                        <w:t>Responsible and accountable, to the Head and HR</w:t>
                      </w:r>
                      <w:r w:rsidR="00E94936">
                        <w:rPr>
                          <w:rFonts w:ascii="Arial" w:eastAsiaTheme="minorEastAsia" w:hAnsi="Arial" w:cs="Arial"/>
                          <w:color w:val="404040" w:themeColor="text1" w:themeTint="BF"/>
                          <w:lang w:eastAsia="en-GB"/>
                        </w:rPr>
                        <w:t xml:space="preserve"> Pod Manager (</w:t>
                      </w:r>
                      <w:r w:rsidRPr="00960E1A">
                        <w:rPr>
                          <w:rFonts w:ascii="Arial" w:eastAsiaTheme="minorEastAsia" w:hAnsi="Arial" w:cs="Arial"/>
                          <w:color w:val="404040" w:themeColor="text1" w:themeTint="BF"/>
                          <w:lang w:eastAsia="en-GB"/>
                        </w:rPr>
                        <w:t>in their monitoring capacity), for ensuring that all relevant recruitment documentation is received in full, checked as compliant and filed securely in employee files</w:t>
                      </w:r>
                    </w:p>
                    <w:p w14:paraId="30B402E7" w14:textId="60275A39" w:rsidR="00313CD5" w:rsidRPr="00345E9F" w:rsidRDefault="00662E6B" w:rsidP="00345E9F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45E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Administration of staff details on HR systems </w:t>
                      </w:r>
                      <w:r w:rsidR="004F17E4" w:rsidRPr="00345E9F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Pr="00345E9F">
                        <w:rPr>
                          <w:rFonts w:ascii="Arial" w:hAnsi="Arial" w:cs="Arial"/>
                          <w:sz w:val="22"/>
                          <w:szCs w:val="22"/>
                        </w:rPr>
                        <w:t>Cognita People</w:t>
                      </w:r>
                      <w:r w:rsidR="008B2C49" w:rsidRPr="00345E9F">
                        <w:rPr>
                          <w:rFonts w:ascii="Arial" w:hAnsi="Arial" w:cs="Arial"/>
                          <w:sz w:val="22"/>
                          <w:szCs w:val="22"/>
                        </w:rPr>
                        <w:t>, S</w:t>
                      </w:r>
                      <w:r w:rsidR="00E94936">
                        <w:rPr>
                          <w:rFonts w:ascii="Arial" w:hAnsi="Arial" w:cs="Arial"/>
                          <w:sz w:val="22"/>
                          <w:szCs w:val="22"/>
                        </w:rPr>
                        <w:t>ingle Central Register t</w:t>
                      </w:r>
                      <w:r w:rsidR="008B2C49" w:rsidRPr="00345E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racker, </w:t>
                      </w:r>
                      <w:r w:rsidR="0080410D" w:rsidRPr="00345E9F">
                        <w:rPr>
                          <w:rFonts w:ascii="Arial" w:hAnsi="Arial" w:cs="Arial"/>
                          <w:sz w:val="22"/>
                          <w:szCs w:val="22"/>
                        </w:rPr>
                        <w:t>MyAbsence etc</w:t>
                      </w:r>
                      <w:r w:rsidR="004F17E4" w:rsidRPr="00345E9F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 w:rsidRPr="00345E9F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24F652C6" w14:textId="77777777" w:rsidR="00313CD5" w:rsidRPr="00345E9F" w:rsidRDefault="00313CD5" w:rsidP="00345E9F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45E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Roll out training including oversee the accurate maintenance of the training matrix. </w:t>
                      </w:r>
                    </w:p>
                    <w:p w14:paraId="6D960E6B" w14:textId="002F2201" w:rsidR="00313CD5" w:rsidRPr="00345E9F" w:rsidRDefault="00313CD5" w:rsidP="00345E9F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45E9F">
                        <w:rPr>
                          <w:rFonts w:ascii="Arial" w:hAnsi="Arial" w:cs="Arial"/>
                          <w:sz w:val="22"/>
                          <w:szCs w:val="22"/>
                        </w:rPr>
                        <w:t>Administration of third party contractor’s, self-employed and volunteer paperwork, including maintaining records of annual safeguard training and annual compliance checks for contractors.</w:t>
                      </w:r>
                    </w:p>
                    <w:p w14:paraId="091A15B6" w14:textId="6D952408" w:rsidR="002374CE" w:rsidRPr="00345E9F" w:rsidRDefault="00255351" w:rsidP="00345E9F">
                      <w:pPr>
                        <w:numPr>
                          <w:ilvl w:val="0"/>
                          <w:numId w:val="30"/>
                        </w:numPr>
                        <w:spacing w:after="0" w:line="240" w:lineRule="auto"/>
                        <w:ind w:left="357" w:hanging="357"/>
                        <w:rPr>
                          <w:rFonts w:ascii="Arial" w:eastAsiaTheme="minorEastAsia" w:hAnsi="Arial" w:cs="Arial"/>
                          <w:bCs/>
                          <w:color w:val="404040" w:themeColor="text1" w:themeTint="BF"/>
                          <w:lang w:eastAsia="en-GB"/>
                        </w:rPr>
                      </w:pPr>
                      <w:r w:rsidRPr="00960E1A">
                        <w:rPr>
                          <w:rFonts w:ascii="Arial" w:eastAsiaTheme="minorEastAsia" w:hAnsi="Arial" w:cs="Arial"/>
                          <w:bCs/>
                          <w:color w:val="000000"/>
                          <w:lang w:val="en-AU" w:eastAsia="en-GB"/>
                        </w:rPr>
                        <w:t xml:space="preserve">Any other ad hoc duties as requested by the </w:t>
                      </w:r>
                      <w:r w:rsidRPr="00345E9F">
                        <w:rPr>
                          <w:rFonts w:ascii="Arial" w:eastAsiaTheme="minorEastAsia" w:hAnsi="Arial" w:cs="Arial"/>
                          <w:bCs/>
                          <w:color w:val="000000"/>
                          <w:lang w:val="en-AU" w:eastAsia="en-GB"/>
                        </w:rPr>
                        <w:t>Operations Man</w:t>
                      </w:r>
                      <w:r w:rsidR="00F806EB" w:rsidRPr="00345E9F">
                        <w:rPr>
                          <w:rFonts w:ascii="Arial" w:eastAsiaTheme="minorEastAsia" w:hAnsi="Arial" w:cs="Arial"/>
                          <w:bCs/>
                          <w:color w:val="000000"/>
                          <w:lang w:val="en-AU" w:eastAsia="en-GB"/>
                        </w:rPr>
                        <w:t>ager</w:t>
                      </w:r>
                      <w:r w:rsidRPr="00960E1A">
                        <w:rPr>
                          <w:rFonts w:ascii="Arial" w:eastAsiaTheme="minorEastAsia" w:hAnsi="Arial" w:cs="Arial"/>
                          <w:bCs/>
                          <w:color w:val="000000"/>
                          <w:lang w:val="en-AU" w:eastAsia="en-GB"/>
                        </w:rPr>
                        <w:t>/Head/HR</w:t>
                      </w:r>
                      <w:r w:rsidR="00E94936">
                        <w:rPr>
                          <w:rFonts w:ascii="Arial" w:eastAsiaTheme="minorEastAsia" w:hAnsi="Arial" w:cs="Arial"/>
                          <w:bCs/>
                          <w:color w:val="000000"/>
                          <w:lang w:val="en-AU" w:eastAsia="en-GB"/>
                        </w:rPr>
                        <w:t xml:space="preserve"> Pod Manager</w:t>
                      </w:r>
                    </w:p>
                    <w:p w14:paraId="5A478707" w14:textId="30A49A44" w:rsidR="00F806EB" w:rsidRPr="00345E9F" w:rsidRDefault="00D27622" w:rsidP="00345E9F">
                      <w:pPr>
                        <w:spacing w:before="120" w:after="0"/>
                        <w:jc w:val="both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345E9F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Other duties</w:t>
                      </w:r>
                    </w:p>
                    <w:p w14:paraId="2F9D342F" w14:textId="45035BC0" w:rsidR="00917BA0" w:rsidRPr="00345E9F" w:rsidRDefault="00D27622" w:rsidP="00345E9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345E9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Support the main school office team in ensuring</w:t>
                      </w:r>
                      <w:r w:rsidR="00917BA0" w:rsidRPr="00345E9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that telephones are </w:t>
                      </w:r>
                      <w:r w:rsidR="0070035B" w:rsidRPr="00345E9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answered,</w:t>
                      </w:r>
                      <w:r w:rsidR="00917BA0" w:rsidRPr="00345E9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and all general queries are dealt with professionally and promptly, responding professionally to prospective parent requests for information in the absence of the Admissions Manager. </w:t>
                      </w:r>
                    </w:p>
                    <w:p w14:paraId="55E90CE7" w14:textId="77777777" w:rsidR="00917BA0" w:rsidRPr="00345E9F" w:rsidRDefault="00917BA0" w:rsidP="00345E9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345E9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Providing administrative support in the management of out of hours and the holiday club provision including charges/invoicing and producing registers, as necessary. Organising of after school club attendees each term. </w:t>
                      </w:r>
                    </w:p>
                    <w:p w14:paraId="51A32032" w14:textId="47661428" w:rsidR="00917BA0" w:rsidRPr="00345E9F" w:rsidRDefault="00917BA0" w:rsidP="00345E9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345E9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Provide administrative support for members of Senior Leadership Team: Head, </w:t>
                      </w:r>
                      <w:r w:rsidR="002B34CB" w:rsidRPr="00345E9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Operations</w:t>
                      </w:r>
                      <w:r w:rsidRPr="00345E9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Manager, Deputy Head, the DSL and Head of Early Years. </w:t>
                      </w:r>
                    </w:p>
                    <w:p w14:paraId="3324872E" w14:textId="713752CE" w:rsidR="00AD08CF" w:rsidRPr="00345E9F" w:rsidRDefault="00917BA0" w:rsidP="00345E9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345E9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To operate as a flexible member of the Admin Team, assisting with other duties as required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3248707" w14:textId="6CB53B7D" w:rsidR="00820558" w:rsidRPr="008769BE" w:rsidRDefault="00105CB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lastRenderedPageBreak/>
        <w:t>Safeguarding Responsibilities</w:t>
      </w:r>
    </w:p>
    <w:p w14:paraId="5FD39189" w14:textId="3BC153E8" w:rsidR="006520AD" w:rsidRDefault="00820558" w:rsidP="00951B85">
      <w:pPr>
        <w:spacing w:line="240" w:lineRule="auto"/>
        <w:rPr>
          <w:rFonts w:ascii="Arial" w:eastAsiaTheme="minorEastAsia" w:hAnsi="Arial" w:cs="Arial"/>
          <w:lang w:eastAsia="en-GB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324871B" wp14:editId="3290A3F3">
                <wp:extent cx="6507480" cy="1057275"/>
                <wp:effectExtent l="0" t="0" r="26670" b="28575"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1057275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24872F" w14:textId="77777777" w:rsidR="00820558" w:rsidRPr="007B1056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</w:rPr>
                            </w:pPr>
                            <w:r w:rsidRPr="007B1056">
                              <w:rPr>
                                <w:rFonts w:ascii="Arial" w:hAnsi="Arial" w:cs="Arial"/>
                              </w:rPr>
                              <w:t>To comply with safeguarding policies, procedures</w:t>
                            </w:r>
                            <w:r w:rsidR="007009C7" w:rsidRPr="007B1056">
                              <w:rPr>
                                <w:rFonts w:ascii="Arial" w:hAnsi="Arial" w:cs="Arial"/>
                              </w:rPr>
                              <w:t xml:space="preserve"> and code of conduct</w:t>
                            </w:r>
                          </w:p>
                          <w:p w14:paraId="33248730" w14:textId="77777777" w:rsidR="00820558" w:rsidRPr="007B1056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</w:rPr>
                            </w:pPr>
                            <w:r w:rsidRPr="007B1056">
                              <w:rPr>
                                <w:rFonts w:ascii="Arial" w:hAnsi="Arial" w:cs="Arial"/>
                              </w:rPr>
                              <w:t>To demonstrate a personal commitment to safeguarding and student</w:t>
                            </w:r>
                            <w:r w:rsidR="000B3D65" w:rsidRPr="007B1056">
                              <w:rPr>
                                <w:rFonts w:ascii="Arial" w:hAnsi="Arial" w:cs="Arial"/>
                              </w:rPr>
                              <w:t>/colleague</w:t>
                            </w:r>
                            <w:r w:rsidRPr="007B1056">
                              <w:rPr>
                                <w:rFonts w:ascii="Arial" w:hAnsi="Arial" w:cs="Arial"/>
                              </w:rPr>
                              <w:t xml:space="preserve"> wellbeing </w:t>
                            </w:r>
                          </w:p>
                          <w:p w14:paraId="33248731" w14:textId="3488B598" w:rsidR="00820558" w:rsidRPr="007B1056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</w:rPr>
                            </w:pPr>
                            <w:r w:rsidRPr="007B1056">
                              <w:rPr>
                                <w:rFonts w:ascii="Arial" w:hAnsi="Arial" w:cs="Arial"/>
                              </w:rPr>
                              <w:t xml:space="preserve">To ensure </w:t>
                            </w:r>
                            <w:r w:rsidR="00890C9C" w:rsidRPr="007B1056">
                              <w:rPr>
                                <w:rFonts w:ascii="Arial" w:hAnsi="Arial" w:cs="Arial"/>
                              </w:rPr>
                              <w:t xml:space="preserve">that </w:t>
                            </w:r>
                            <w:r w:rsidRPr="007B1056">
                              <w:rPr>
                                <w:rFonts w:ascii="Arial" w:hAnsi="Arial" w:cs="Arial"/>
                              </w:rPr>
                              <w:t>any safeguarding concerns or incid</w:t>
                            </w:r>
                            <w:r w:rsidR="007009C7" w:rsidRPr="007B1056">
                              <w:rPr>
                                <w:rFonts w:ascii="Arial" w:hAnsi="Arial" w:cs="Arial"/>
                              </w:rPr>
                              <w:t>ents are reported appropriately in line with policy</w:t>
                            </w:r>
                          </w:p>
                          <w:p w14:paraId="33248732" w14:textId="77777777" w:rsidR="00820558" w:rsidRPr="007B1056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</w:rPr>
                            </w:pPr>
                            <w:r w:rsidRPr="007B1056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="007009C7" w:rsidRPr="007B1056">
                              <w:rPr>
                                <w:rFonts w:ascii="Arial" w:hAnsi="Arial" w:cs="Arial"/>
                              </w:rPr>
                              <w:t>engage in</w:t>
                            </w:r>
                            <w:r w:rsidRPr="007B1056">
                              <w:rPr>
                                <w:rFonts w:ascii="Arial" w:hAnsi="Arial" w:cs="Arial"/>
                              </w:rPr>
                              <w:t xml:space="preserve"> safeguarding training </w:t>
                            </w:r>
                            <w:r w:rsidR="007009C7" w:rsidRPr="007B1056">
                              <w:rPr>
                                <w:rFonts w:ascii="Arial" w:hAnsi="Arial" w:cs="Arial"/>
                              </w:rPr>
                              <w:t>when required</w:t>
                            </w:r>
                          </w:p>
                          <w:p w14:paraId="33248733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4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5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6" w14:textId="77777777" w:rsidR="00820558" w:rsidRPr="00F91E20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7" w14:textId="77777777" w:rsidR="00820558" w:rsidRPr="00D43F09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8" w14:textId="77777777" w:rsidR="00820558" w:rsidRPr="0039113F" w:rsidRDefault="00820558" w:rsidP="00820558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oundrect w14:anchorId="3324871B" id="Rounded Rectangle 2" o:spid="_x0000_s1028" style="width:512.4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" fillcolor="#f2f2f2" strokecolor="#1c2f69" strokeweight="1pt">
                <v:shadow color="#868686"/>
                <v:textbox>
                  <w:txbxContent>
                    <w:p w14:paraId="3324872F" w14:textId="77777777" w:rsidR="00820558" w:rsidRPr="007B1056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</w:rPr>
                      </w:pPr>
                      <w:r w:rsidRPr="007B1056">
                        <w:rPr>
                          <w:rFonts w:ascii="Arial" w:hAnsi="Arial" w:cs="Arial"/>
                        </w:rPr>
                        <w:t>To comply with safeguarding policies, procedures</w:t>
                      </w:r>
                      <w:r w:rsidR="007009C7" w:rsidRPr="007B1056">
                        <w:rPr>
                          <w:rFonts w:ascii="Arial" w:hAnsi="Arial" w:cs="Arial"/>
                        </w:rPr>
                        <w:t xml:space="preserve"> and code of conduct</w:t>
                      </w:r>
                    </w:p>
                    <w:p w14:paraId="33248730" w14:textId="77777777" w:rsidR="00820558" w:rsidRPr="007B1056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</w:rPr>
                      </w:pPr>
                      <w:r w:rsidRPr="007B1056">
                        <w:rPr>
                          <w:rFonts w:ascii="Arial" w:hAnsi="Arial" w:cs="Arial"/>
                        </w:rPr>
                        <w:t>To demonstrate a personal commitment to safeguarding and student</w:t>
                      </w:r>
                      <w:r w:rsidR="000B3D65" w:rsidRPr="007B1056">
                        <w:rPr>
                          <w:rFonts w:ascii="Arial" w:hAnsi="Arial" w:cs="Arial"/>
                        </w:rPr>
                        <w:t>/colleague</w:t>
                      </w:r>
                      <w:r w:rsidRPr="007B1056">
                        <w:rPr>
                          <w:rFonts w:ascii="Arial" w:hAnsi="Arial" w:cs="Arial"/>
                        </w:rPr>
                        <w:t xml:space="preserve"> wellbeing </w:t>
                      </w:r>
                    </w:p>
                    <w:p w14:paraId="33248731" w14:textId="3488B598" w:rsidR="00820558" w:rsidRPr="007B1056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</w:rPr>
                      </w:pPr>
                      <w:r w:rsidRPr="007B1056">
                        <w:rPr>
                          <w:rFonts w:ascii="Arial" w:hAnsi="Arial" w:cs="Arial"/>
                        </w:rPr>
                        <w:t xml:space="preserve">To ensure </w:t>
                      </w:r>
                      <w:r w:rsidR="00890C9C" w:rsidRPr="007B1056">
                        <w:rPr>
                          <w:rFonts w:ascii="Arial" w:hAnsi="Arial" w:cs="Arial"/>
                        </w:rPr>
                        <w:t xml:space="preserve">that </w:t>
                      </w:r>
                      <w:r w:rsidRPr="007B1056">
                        <w:rPr>
                          <w:rFonts w:ascii="Arial" w:hAnsi="Arial" w:cs="Arial"/>
                        </w:rPr>
                        <w:t>any safeguarding concerns or incid</w:t>
                      </w:r>
                      <w:r w:rsidR="007009C7" w:rsidRPr="007B1056">
                        <w:rPr>
                          <w:rFonts w:ascii="Arial" w:hAnsi="Arial" w:cs="Arial"/>
                        </w:rPr>
                        <w:t xml:space="preserve">ents are reported appropriately in line with </w:t>
                      </w:r>
                      <w:proofErr w:type="gramStart"/>
                      <w:r w:rsidR="007009C7" w:rsidRPr="007B1056">
                        <w:rPr>
                          <w:rFonts w:ascii="Arial" w:hAnsi="Arial" w:cs="Arial"/>
                        </w:rPr>
                        <w:t>policy</w:t>
                      </w:r>
                      <w:proofErr w:type="gramEnd"/>
                    </w:p>
                    <w:p w14:paraId="33248732" w14:textId="77777777" w:rsidR="00820558" w:rsidRPr="007B1056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</w:rPr>
                      </w:pPr>
                      <w:r w:rsidRPr="007B1056">
                        <w:rPr>
                          <w:rFonts w:ascii="Arial" w:hAnsi="Arial" w:cs="Arial"/>
                        </w:rPr>
                        <w:t xml:space="preserve">To </w:t>
                      </w:r>
                      <w:r w:rsidR="007009C7" w:rsidRPr="007B1056">
                        <w:rPr>
                          <w:rFonts w:ascii="Arial" w:hAnsi="Arial" w:cs="Arial"/>
                        </w:rPr>
                        <w:t>engage in</w:t>
                      </w:r>
                      <w:r w:rsidRPr="007B1056">
                        <w:rPr>
                          <w:rFonts w:ascii="Arial" w:hAnsi="Arial" w:cs="Arial"/>
                        </w:rPr>
                        <w:t xml:space="preserve"> safeguarding training </w:t>
                      </w:r>
                      <w:r w:rsidR="007009C7" w:rsidRPr="007B1056">
                        <w:rPr>
                          <w:rFonts w:ascii="Arial" w:hAnsi="Arial" w:cs="Arial"/>
                        </w:rPr>
                        <w:t>when required</w:t>
                      </w:r>
                    </w:p>
                    <w:p w14:paraId="33248733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4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5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6" w14:textId="77777777" w:rsidR="00820558" w:rsidRPr="00F91E20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7" w14:textId="77777777" w:rsidR="00820558" w:rsidRPr="00D43F09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8" w14:textId="77777777" w:rsidR="00820558" w:rsidRPr="0039113F" w:rsidRDefault="00820558" w:rsidP="00820558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EA71845" w14:textId="77777777" w:rsidR="00917BA0" w:rsidRDefault="00917BA0" w:rsidP="00951B85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12B28ECF" w14:textId="3737477D" w:rsidR="00054C59" w:rsidRPr="005D072C" w:rsidRDefault="00B77013" w:rsidP="005D072C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Person Specification</w:t>
      </w:r>
      <w:r w:rsidR="00D22869"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4C7C884" wp14:editId="41C5EEEB">
                <wp:extent cx="6473952" cy="4219575"/>
                <wp:effectExtent l="0" t="0" r="22225" b="28575"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952" cy="4219575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641" w:type="dxa"/>
                              <w:tblInd w:w="-5" w:type="dxa"/>
                              <w:tblCellMar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4167"/>
                              <w:gridCol w:w="3854"/>
                            </w:tblGrid>
                            <w:tr w:rsidR="00D31AE6" w:rsidRPr="00D31AE6" w14:paraId="40098076" w14:textId="77777777" w:rsidTr="005D072C">
                              <w:trPr>
                                <w:trHeight w:val="276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12BC39A" w14:textId="77777777" w:rsidR="00D31AE6" w:rsidRPr="007B1056" w:rsidRDefault="00D31AE6" w:rsidP="00D31AE6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7" w:type="dxa"/>
                                  <w:vAlign w:val="center"/>
                                </w:tcPr>
                                <w:p w14:paraId="36FBCDDA" w14:textId="77777777" w:rsidR="00D31AE6" w:rsidRPr="007B1056" w:rsidRDefault="00D31AE6" w:rsidP="00D31AE6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</w:pPr>
                                  <w:r w:rsidRPr="007B1056"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  <w:t>Essential</w:t>
                                  </w:r>
                                </w:p>
                              </w:tc>
                              <w:tc>
                                <w:tcPr>
                                  <w:tcW w:w="3854" w:type="dxa"/>
                                </w:tcPr>
                                <w:p w14:paraId="7514F50A" w14:textId="77777777" w:rsidR="00D31AE6" w:rsidRPr="007B1056" w:rsidRDefault="00D31AE6" w:rsidP="00D31AE6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</w:pPr>
                                  <w:r w:rsidRPr="007B1056"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  <w:t>Desirable</w:t>
                                  </w:r>
                                </w:p>
                              </w:tc>
                            </w:tr>
                            <w:tr w:rsidR="00D31AE6" w:rsidRPr="00D31AE6" w14:paraId="229B2088" w14:textId="77777777" w:rsidTr="005D072C">
                              <w:trPr>
                                <w:trHeight w:val="1267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7920436" w14:textId="77777777" w:rsidR="00D31AE6" w:rsidRPr="007B1056" w:rsidRDefault="00D31AE6" w:rsidP="00D31AE6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</w:pPr>
                                  <w:r w:rsidRPr="007B1056"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  <w:t>Skills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vAlign w:val="center"/>
                                </w:tcPr>
                                <w:p w14:paraId="16B795E2" w14:textId="77777777" w:rsidR="00917BA0" w:rsidRPr="007B1056" w:rsidRDefault="00917BA0" w:rsidP="00D31AE6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ind w:left="403" w:hanging="28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B105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Excellent people skills – confident &amp; friendly with a good awareness of customer care </w:t>
                                  </w:r>
                                </w:p>
                                <w:p w14:paraId="700852E7" w14:textId="77777777" w:rsidR="00917BA0" w:rsidRPr="007B1056" w:rsidRDefault="00917BA0" w:rsidP="00D31AE6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ind w:left="403" w:hanging="28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B105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Excellent telephone manner </w:t>
                                  </w:r>
                                </w:p>
                                <w:p w14:paraId="65E13A1B" w14:textId="77777777" w:rsidR="00917BA0" w:rsidRPr="007B1056" w:rsidRDefault="00917BA0" w:rsidP="00D31AE6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ind w:left="403" w:hanging="28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B105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High attention to detail with the ability to work methodically with accuracy at all times. </w:t>
                                  </w:r>
                                </w:p>
                                <w:p w14:paraId="3EF232A3" w14:textId="77777777" w:rsidR="00917BA0" w:rsidRPr="007B1056" w:rsidRDefault="00917BA0" w:rsidP="00D31AE6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ind w:left="403" w:hanging="28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B105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Confident with IT and basic office software packages – will need to be able to use Word /Database systems at a competent level. </w:t>
                                  </w:r>
                                </w:p>
                                <w:p w14:paraId="39E70741" w14:textId="77777777" w:rsidR="00917BA0" w:rsidRPr="007B1056" w:rsidRDefault="00917BA0" w:rsidP="00D31AE6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ind w:left="403" w:hanging="28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7B105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Reliable and flexible with ways of working </w:t>
                                  </w:r>
                                </w:p>
                                <w:p w14:paraId="4601422F" w14:textId="6D5390CD" w:rsidR="00D31AE6" w:rsidRPr="007B1056" w:rsidRDefault="00917BA0" w:rsidP="00D31AE6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ind w:left="403" w:hanging="284"/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2"/>
                                      <w:szCs w:val="22"/>
                                    </w:rPr>
                                  </w:pPr>
                                  <w:r w:rsidRPr="007B105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Able to show initiative and provide attention to time critical duties</w:t>
                                  </w:r>
                                </w:p>
                              </w:tc>
                              <w:tc>
                                <w:tcPr>
                                  <w:tcW w:w="3854" w:type="dxa"/>
                                </w:tcPr>
                                <w:p w14:paraId="64621A62" w14:textId="7EDB5D7A" w:rsidR="00D31AE6" w:rsidRPr="007B1056" w:rsidRDefault="00D31AE6" w:rsidP="004C7E18">
                                  <w:pPr>
                                    <w:pStyle w:val="ListParagraph"/>
                                    <w:ind w:left="403"/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D31AE6" w:rsidRPr="00D31AE6" w14:paraId="7FCCD21C" w14:textId="77777777" w:rsidTr="005D072C">
                              <w:trPr>
                                <w:trHeight w:val="620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43BCFB5" w14:textId="77777777" w:rsidR="00D31AE6" w:rsidRPr="007B1056" w:rsidRDefault="00D31AE6" w:rsidP="00D31AE6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</w:pPr>
                                  <w:r w:rsidRPr="007B1056"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  <w:t>Qualifications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vAlign w:val="center"/>
                                </w:tcPr>
                                <w:p w14:paraId="759C2579" w14:textId="409E005D" w:rsidR="00D31AE6" w:rsidRPr="007B1056" w:rsidRDefault="00D31AE6" w:rsidP="00917BA0">
                                  <w:pPr>
                                    <w:pStyle w:val="ListParagraph"/>
                                    <w:ind w:left="403"/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4" w:type="dxa"/>
                                </w:tcPr>
                                <w:p w14:paraId="125C73A2" w14:textId="7D80FA80" w:rsidR="00D31AE6" w:rsidRPr="007B1056" w:rsidRDefault="00917BA0" w:rsidP="005D072C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ind w:left="403" w:hanging="284"/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2"/>
                                      <w:szCs w:val="22"/>
                                    </w:rPr>
                                  </w:pPr>
                                  <w:r w:rsidRPr="007B105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Qualification in computer literacy skills i.e. Word, Excel, Outlook</w:t>
                                  </w:r>
                                </w:p>
                              </w:tc>
                            </w:tr>
                            <w:tr w:rsidR="00D31AE6" w:rsidRPr="00D31AE6" w14:paraId="27460ABB" w14:textId="77777777" w:rsidTr="005D072C">
                              <w:trPr>
                                <w:trHeight w:val="700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FA56837" w14:textId="77777777" w:rsidR="00D31AE6" w:rsidRPr="007B1056" w:rsidRDefault="00D31AE6" w:rsidP="00D31AE6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</w:pPr>
                                  <w:r w:rsidRPr="007B1056">
                                    <w:rPr>
                                      <w:rFonts w:ascii="Arial" w:hAnsi="Arial" w:cs="Arial"/>
                                      <w:b/>
                                      <w:color w:val="37393A"/>
                                    </w:rP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4167" w:type="dxa"/>
                                  <w:vAlign w:val="center"/>
                                </w:tcPr>
                                <w:p w14:paraId="379C037C" w14:textId="47F7C1F1" w:rsidR="00D31AE6" w:rsidRPr="007B1056" w:rsidRDefault="00D31AE6" w:rsidP="004C7E18">
                                  <w:pPr>
                                    <w:pStyle w:val="ListParagraph"/>
                                    <w:ind w:left="403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4" w:type="dxa"/>
                                </w:tcPr>
                                <w:p w14:paraId="15563543" w14:textId="743822E6" w:rsidR="00D31AE6" w:rsidRPr="007B1056" w:rsidRDefault="004C7E18" w:rsidP="003517B2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ind w:left="403" w:hanging="284"/>
                                    <w:rPr>
                                      <w:rFonts w:ascii="Arial" w:eastAsiaTheme="minorEastAsia" w:hAnsi="Arial" w:cs="Arial"/>
                                      <w:color w:val="37393A"/>
                                      <w:sz w:val="22"/>
                                      <w:szCs w:val="22"/>
                                    </w:rPr>
                                  </w:pPr>
                                  <w:r w:rsidRPr="007B105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Experience of working in a similar role in a School environment</w:t>
                                  </w:r>
                                </w:p>
                              </w:tc>
                            </w:tr>
                          </w:tbl>
                          <w:p w14:paraId="64924234" w14:textId="77777777" w:rsidR="00D22869" w:rsidRPr="006773E2" w:rsidRDefault="00D22869" w:rsidP="00D22869">
                            <w:pPr>
                              <w:rPr>
                                <w:rFonts w:ascii="Franklin Gothic Book" w:hAnsi="Franklin Gothic Book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4C7C884" id="Rounded Rectangle 4" o:spid="_x0000_s1029" style="width:509.75pt;height:3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" fillcolor="#f2f2f2" strokecolor="#1c2f69" strokeweight="1pt">
                <v:shadow color="#868686"/>
                <v:textbox>
                  <w:txbxContent>
                    <w:tbl>
                      <w:tblPr>
                        <w:tblStyle w:val="TableGrid"/>
                        <w:tblW w:w="9641" w:type="dxa"/>
                        <w:tblInd w:w="-5" w:type="dxa"/>
                        <w:tblCellMar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4167"/>
                        <w:gridCol w:w="3854"/>
                      </w:tblGrid>
                      <w:tr w:rsidR="00D31AE6" w:rsidRPr="00D31AE6" w14:paraId="40098076" w14:textId="77777777" w:rsidTr="005D072C">
                        <w:trPr>
                          <w:trHeight w:val="276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712BC39A" w14:textId="77777777" w:rsidR="00D31AE6" w:rsidRPr="007B1056" w:rsidRDefault="00D31AE6" w:rsidP="00D31AE6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</w:pPr>
                          </w:p>
                        </w:tc>
                        <w:tc>
                          <w:tcPr>
                            <w:tcW w:w="4167" w:type="dxa"/>
                            <w:vAlign w:val="center"/>
                          </w:tcPr>
                          <w:p w14:paraId="36FBCDDA" w14:textId="77777777" w:rsidR="00D31AE6" w:rsidRPr="007B1056" w:rsidRDefault="00D31AE6" w:rsidP="00D31AE6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</w:pPr>
                            <w:r w:rsidRPr="007B1056"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  <w:t>Essential</w:t>
                            </w:r>
                          </w:p>
                        </w:tc>
                        <w:tc>
                          <w:tcPr>
                            <w:tcW w:w="3854" w:type="dxa"/>
                          </w:tcPr>
                          <w:p w14:paraId="7514F50A" w14:textId="77777777" w:rsidR="00D31AE6" w:rsidRPr="007B1056" w:rsidRDefault="00D31AE6" w:rsidP="00D31AE6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</w:pPr>
                            <w:r w:rsidRPr="007B1056"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  <w:t>Desirable</w:t>
                            </w:r>
                          </w:p>
                        </w:tc>
                      </w:tr>
                      <w:tr w:rsidR="00D31AE6" w:rsidRPr="00D31AE6" w14:paraId="229B2088" w14:textId="77777777" w:rsidTr="005D072C">
                        <w:trPr>
                          <w:trHeight w:val="1267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47920436" w14:textId="77777777" w:rsidR="00D31AE6" w:rsidRPr="007B1056" w:rsidRDefault="00D31AE6" w:rsidP="00D31AE6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</w:pPr>
                            <w:r w:rsidRPr="007B1056"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  <w:t>Skills</w:t>
                            </w:r>
                          </w:p>
                        </w:tc>
                        <w:tc>
                          <w:tcPr>
                            <w:tcW w:w="4167" w:type="dxa"/>
                            <w:vAlign w:val="center"/>
                          </w:tcPr>
                          <w:p w14:paraId="16B795E2" w14:textId="77777777" w:rsidR="00917BA0" w:rsidRPr="007B1056" w:rsidRDefault="00917BA0" w:rsidP="00D31AE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403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105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Excellent people skills – confident &amp; friendly with a good awareness of customer care </w:t>
                            </w:r>
                          </w:p>
                          <w:p w14:paraId="700852E7" w14:textId="77777777" w:rsidR="00917BA0" w:rsidRPr="007B1056" w:rsidRDefault="00917BA0" w:rsidP="00D31AE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403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105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Excellent telephone manner </w:t>
                            </w:r>
                          </w:p>
                          <w:p w14:paraId="65E13A1B" w14:textId="77777777" w:rsidR="00917BA0" w:rsidRPr="007B1056" w:rsidRDefault="00917BA0" w:rsidP="00D31AE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403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105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High attention to detail with the ability to work methodically with accuracy at all times. </w:t>
                            </w:r>
                          </w:p>
                          <w:p w14:paraId="3EF232A3" w14:textId="77777777" w:rsidR="00917BA0" w:rsidRPr="007B1056" w:rsidRDefault="00917BA0" w:rsidP="00D31AE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403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105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Confident with IT and basic office software packages – will need to be able to use Word /Database systems at a competent level. </w:t>
                            </w:r>
                          </w:p>
                          <w:p w14:paraId="39E70741" w14:textId="77777777" w:rsidR="00917BA0" w:rsidRPr="007B1056" w:rsidRDefault="00917BA0" w:rsidP="00D31AE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403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105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Reliable and flexible with ways of working </w:t>
                            </w:r>
                          </w:p>
                          <w:p w14:paraId="4601422F" w14:textId="6D5390CD" w:rsidR="00D31AE6" w:rsidRPr="007B1056" w:rsidRDefault="00917BA0" w:rsidP="00D31AE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403" w:hanging="284"/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</w:rPr>
                            </w:pPr>
                            <w:r w:rsidRPr="007B105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Able to show initiative and provide attention to time critical duties</w:t>
                            </w:r>
                          </w:p>
                        </w:tc>
                        <w:tc>
                          <w:tcPr>
                            <w:tcW w:w="3854" w:type="dxa"/>
                          </w:tcPr>
                          <w:p w14:paraId="64621A62" w14:textId="7EDB5D7A" w:rsidR="00D31AE6" w:rsidRPr="007B1056" w:rsidRDefault="00D31AE6" w:rsidP="004C7E18">
                            <w:pPr>
                              <w:pStyle w:val="ListParagraph"/>
                              <w:ind w:left="403"/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c>
                      </w:tr>
                      <w:tr w:rsidR="00D31AE6" w:rsidRPr="00D31AE6" w14:paraId="7FCCD21C" w14:textId="77777777" w:rsidTr="005D072C">
                        <w:trPr>
                          <w:trHeight w:val="620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43BCFB5" w14:textId="77777777" w:rsidR="00D31AE6" w:rsidRPr="007B1056" w:rsidRDefault="00D31AE6" w:rsidP="00D31AE6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</w:pPr>
                            <w:r w:rsidRPr="007B1056"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  <w:t>Qualifications</w:t>
                            </w:r>
                          </w:p>
                        </w:tc>
                        <w:tc>
                          <w:tcPr>
                            <w:tcW w:w="4167" w:type="dxa"/>
                            <w:vAlign w:val="center"/>
                          </w:tcPr>
                          <w:p w14:paraId="759C2579" w14:textId="409E005D" w:rsidR="00D31AE6" w:rsidRPr="007B1056" w:rsidRDefault="00D31AE6" w:rsidP="00917BA0">
                            <w:pPr>
                              <w:pStyle w:val="ListParagraph"/>
                              <w:ind w:left="403"/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3854" w:type="dxa"/>
                          </w:tcPr>
                          <w:p w14:paraId="125C73A2" w14:textId="7D80FA80" w:rsidR="00D31AE6" w:rsidRPr="007B1056" w:rsidRDefault="00917BA0" w:rsidP="005D072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403" w:hanging="284"/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</w:rPr>
                            </w:pPr>
                            <w:r w:rsidRPr="007B105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Qualification in computer literacy skills i.e. Word, Excel, Outlook</w:t>
                            </w:r>
                          </w:p>
                        </w:tc>
                      </w:tr>
                      <w:tr w:rsidR="00D31AE6" w:rsidRPr="00D31AE6" w14:paraId="27460ABB" w14:textId="77777777" w:rsidTr="005D072C">
                        <w:trPr>
                          <w:trHeight w:val="700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FA56837" w14:textId="77777777" w:rsidR="00D31AE6" w:rsidRPr="007B1056" w:rsidRDefault="00D31AE6" w:rsidP="00D31AE6">
                            <w:pPr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</w:pPr>
                            <w:r w:rsidRPr="007B1056">
                              <w:rPr>
                                <w:rFonts w:ascii="Arial" w:hAnsi="Arial" w:cs="Arial"/>
                                <w:b/>
                                <w:color w:val="37393A"/>
                              </w:rPr>
                              <w:t>Experience</w:t>
                            </w:r>
                          </w:p>
                        </w:tc>
                        <w:tc>
                          <w:tcPr>
                            <w:tcW w:w="4167" w:type="dxa"/>
                            <w:vAlign w:val="center"/>
                          </w:tcPr>
                          <w:p w14:paraId="379C037C" w14:textId="47F7C1F1" w:rsidR="00D31AE6" w:rsidRPr="007B1056" w:rsidRDefault="00D31AE6" w:rsidP="004C7E18">
                            <w:pPr>
                              <w:pStyle w:val="ListParagraph"/>
                              <w:ind w:left="40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54" w:type="dxa"/>
                          </w:tcPr>
                          <w:p w14:paraId="15563543" w14:textId="743822E6" w:rsidR="00D31AE6" w:rsidRPr="007B1056" w:rsidRDefault="004C7E18" w:rsidP="003517B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403" w:hanging="284"/>
                              <w:rPr>
                                <w:rFonts w:ascii="Arial" w:eastAsiaTheme="minorEastAsia" w:hAnsi="Arial" w:cs="Arial"/>
                                <w:color w:val="37393A"/>
                                <w:sz w:val="22"/>
                                <w:szCs w:val="22"/>
                              </w:rPr>
                            </w:pPr>
                            <w:r w:rsidRPr="007B105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Experience of working in a similar role in a School environment</w:t>
                            </w:r>
                          </w:p>
                        </w:tc>
                      </w:tr>
                    </w:tbl>
                    <w:p w14:paraId="64924234" w14:textId="77777777" w:rsidR="00D22869" w:rsidRPr="006773E2" w:rsidRDefault="00D22869" w:rsidP="00D22869">
                      <w:pPr>
                        <w:rPr>
                          <w:rFonts w:ascii="Franklin Gothic Book" w:hAnsi="Franklin Gothic Book"/>
                          <w:b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23F57F3" w14:textId="61F422AA" w:rsidR="00606688" w:rsidRPr="005D072C" w:rsidRDefault="00B77013" w:rsidP="005D072C">
      <w:pPr>
        <w:spacing w:after="0"/>
        <w:jc w:val="both"/>
        <w:rPr>
          <w:rFonts w:ascii="Arial" w:hAnsi="Arial" w:cs="Arial"/>
          <w:b/>
          <w:color w:val="006EB6"/>
          <w:sz w:val="36"/>
          <w:szCs w:val="32"/>
        </w:rPr>
      </w:pPr>
      <w:r w:rsidRPr="00C95023">
        <w:rPr>
          <w:rFonts w:ascii="Arial" w:hAnsi="Arial" w:cs="Arial"/>
          <w:b/>
          <w:color w:val="006EB6"/>
          <w:sz w:val="32"/>
          <w:szCs w:val="28"/>
        </w:rPr>
        <w:t>Key Stakeholders</w:t>
      </w:r>
      <w:r w:rsidR="0060308B" w:rsidRPr="00C95023">
        <w:rPr>
          <w:rFonts w:ascii="Arial" w:hAnsi="Arial" w:cs="Arial"/>
          <w:b/>
          <w:color w:val="006EB6"/>
          <w:sz w:val="32"/>
          <w:szCs w:val="28"/>
        </w:rPr>
        <w:t>:</w:t>
      </w:r>
      <w:r w:rsidR="0060308B" w:rsidRPr="00C95023">
        <w:rPr>
          <w:rFonts w:ascii="Arial" w:hAnsi="Arial" w:cs="Arial"/>
          <w:b/>
          <w:color w:val="006EB6"/>
          <w:sz w:val="36"/>
          <w:szCs w:val="32"/>
        </w:rPr>
        <w:tab/>
      </w:r>
    </w:p>
    <w:p w14:paraId="6D9EF6C9" w14:textId="78F961A2" w:rsidR="001C50CA" w:rsidRPr="001C50CA" w:rsidRDefault="001C50CA" w:rsidP="001C50CA">
      <w:pPr>
        <w:spacing w:after="0"/>
        <w:jc w:val="both"/>
        <w:rPr>
          <w:rFonts w:ascii="Arial" w:hAnsi="Arial" w:cs="Arial"/>
          <w:b/>
          <w:color w:val="006EB6"/>
          <w:sz w:val="24"/>
          <w:szCs w:val="24"/>
          <w:lang w:val="en-AU"/>
        </w:rPr>
      </w:pPr>
      <w:r w:rsidRPr="001C50CA">
        <w:rPr>
          <w:rFonts w:ascii="Arial" w:hAnsi="Arial" w:cs="Arial"/>
          <w:b/>
          <w:color w:val="006EB6"/>
          <w:sz w:val="24"/>
          <w:szCs w:val="24"/>
          <w:lang w:val="en-AU"/>
        </w:rPr>
        <w:t>Internal – All school staff, pupils</w:t>
      </w:r>
    </w:p>
    <w:p w14:paraId="54402E10" w14:textId="74D59298" w:rsidR="001C50CA" w:rsidRPr="001C50CA" w:rsidRDefault="001C50CA" w:rsidP="001C50CA">
      <w:pPr>
        <w:spacing w:after="0"/>
        <w:jc w:val="both"/>
        <w:rPr>
          <w:rFonts w:ascii="Arial" w:hAnsi="Arial" w:cs="Arial"/>
          <w:b/>
          <w:color w:val="006EB6"/>
          <w:sz w:val="24"/>
          <w:szCs w:val="24"/>
          <w:lang w:val="en-AU"/>
        </w:rPr>
      </w:pPr>
      <w:proofErr w:type="spellStart"/>
      <w:r w:rsidRPr="001C50CA">
        <w:rPr>
          <w:rFonts w:ascii="Arial" w:hAnsi="Arial" w:cs="Arial"/>
          <w:b/>
          <w:color w:val="006EB6"/>
          <w:sz w:val="24"/>
          <w:szCs w:val="24"/>
          <w:lang w:val="en-AU"/>
        </w:rPr>
        <w:t>Cognita</w:t>
      </w:r>
      <w:proofErr w:type="spellEnd"/>
      <w:r w:rsidRPr="001C50CA">
        <w:rPr>
          <w:rFonts w:ascii="Arial" w:hAnsi="Arial" w:cs="Arial"/>
          <w:b/>
          <w:color w:val="006EB6"/>
          <w:sz w:val="24"/>
          <w:szCs w:val="24"/>
          <w:lang w:val="en-AU"/>
        </w:rPr>
        <w:t xml:space="preserve"> – Colleagues across </w:t>
      </w:r>
      <w:proofErr w:type="spellStart"/>
      <w:r w:rsidRPr="001C50CA">
        <w:rPr>
          <w:rFonts w:ascii="Arial" w:hAnsi="Arial" w:cs="Arial"/>
          <w:b/>
          <w:color w:val="006EB6"/>
          <w:sz w:val="24"/>
          <w:szCs w:val="24"/>
          <w:lang w:val="en-AU"/>
        </w:rPr>
        <w:t>Cognita</w:t>
      </w:r>
      <w:proofErr w:type="spellEnd"/>
      <w:r w:rsidRPr="001C50CA">
        <w:rPr>
          <w:rFonts w:ascii="Arial" w:hAnsi="Arial" w:cs="Arial"/>
          <w:b/>
          <w:color w:val="006EB6"/>
          <w:sz w:val="24"/>
          <w:szCs w:val="24"/>
          <w:lang w:val="en-AU"/>
        </w:rPr>
        <w:t xml:space="preserve"> schools and teaching and learning networks</w:t>
      </w:r>
    </w:p>
    <w:p w14:paraId="509B7963" w14:textId="65D0F40F" w:rsidR="008B1D3D" w:rsidRDefault="001C50CA" w:rsidP="005D072C">
      <w:pPr>
        <w:spacing w:after="0"/>
        <w:jc w:val="both"/>
        <w:rPr>
          <w:rFonts w:ascii="Arial" w:hAnsi="Arial" w:cs="Arial"/>
          <w:b/>
          <w:color w:val="006EB6"/>
          <w:sz w:val="24"/>
          <w:szCs w:val="24"/>
          <w:lang w:val="en-AU"/>
        </w:rPr>
      </w:pPr>
      <w:r w:rsidRPr="001C50CA">
        <w:rPr>
          <w:rFonts w:ascii="Arial" w:hAnsi="Arial" w:cs="Arial"/>
          <w:b/>
          <w:color w:val="006EB6"/>
          <w:sz w:val="24"/>
          <w:szCs w:val="24"/>
          <w:lang w:val="en-AU"/>
        </w:rPr>
        <w:t>External – Key external relationships, suppliers and parents</w:t>
      </w:r>
    </w:p>
    <w:p w14:paraId="1C8794EA" w14:textId="77777777" w:rsidR="005D072C" w:rsidRDefault="005D072C" w:rsidP="005D072C">
      <w:pPr>
        <w:spacing w:after="0"/>
        <w:jc w:val="both"/>
        <w:rPr>
          <w:rFonts w:ascii="Arial" w:hAnsi="Arial" w:cs="Arial"/>
          <w:b/>
          <w:color w:val="006EB6"/>
          <w:sz w:val="24"/>
          <w:szCs w:val="24"/>
          <w:lang w:val="en-AU"/>
        </w:rPr>
      </w:pPr>
    </w:p>
    <w:p w14:paraId="7D8AEBBE" w14:textId="77777777" w:rsidR="005D072C" w:rsidRPr="005D072C" w:rsidRDefault="005D072C" w:rsidP="005D072C">
      <w:pPr>
        <w:spacing w:after="0"/>
        <w:jc w:val="both"/>
        <w:rPr>
          <w:rFonts w:ascii="Arial" w:hAnsi="Arial" w:cs="Arial"/>
          <w:color w:val="006EB6"/>
          <w:lang w:val="en-AU"/>
        </w:rPr>
      </w:pPr>
    </w:p>
    <w:p w14:paraId="58072203" w14:textId="77777777" w:rsidR="00F21CC3" w:rsidRDefault="00F21CC3" w:rsidP="00F21CC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>
        <w:rPr>
          <w:rFonts w:ascii="Arial" w:hAnsi="Arial" w:cs="Arial"/>
          <w:b/>
          <w:color w:val="006EB6"/>
          <w:lang w:val="en-AU"/>
        </w:rPr>
        <w:t>Signed: ………………………………………….   Name (print): …………………………………..</w:t>
      </w:r>
    </w:p>
    <w:p w14:paraId="24B0AF8C" w14:textId="77777777" w:rsidR="00F21CC3" w:rsidRDefault="00F21CC3" w:rsidP="00F21CC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57ACFF48" w14:textId="42DCE35A" w:rsidR="008B1D3D" w:rsidRPr="008B1D3D" w:rsidRDefault="00F21CC3" w:rsidP="005D072C">
      <w:pPr>
        <w:spacing w:after="0"/>
        <w:ind w:left="2880" w:hanging="2880"/>
        <w:jc w:val="both"/>
        <w:rPr>
          <w:sz w:val="32"/>
          <w:szCs w:val="32"/>
        </w:rPr>
      </w:pPr>
      <w:r>
        <w:rPr>
          <w:rFonts w:ascii="Arial" w:hAnsi="Arial" w:cs="Arial"/>
          <w:b/>
          <w:color w:val="006EB6"/>
          <w:lang w:val="en-AU"/>
        </w:rPr>
        <w:t>Date: ……………………………………………..</w:t>
      </w:r>
    </w:p>
    <w:sectPr w:rsidR="008B1D3D" w:rsidRPr="008B1D3D" w:rsidSect="00CA01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567" w:left="851" w:header="709" w:footer="709" w:gutter="0"/>
      <w:pgBorders w:offsetFrom="page">
        <w:top w:val="single" w:sz="12" w:space="24" w:color="44546A" w:themeColor="text2"/>
        <w:left w:val="single" w:sz="12" w:space="24" w:color="44546A" w:themeColor="text2"/>
        <w:bottom w:val="single" w:sz="12" w:space="24" w:color="44546A" w:themeColor="text2"/>
        <w:right w:val="single" w:sz="12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B08A" w14:textId="77777777" w:rsidR="00394A28" w:rsidRDefault="00394A28" w:rsidP="008769BE">
      <w:pPr>
        <w:spacing w:after="0" w:line="240" w:lineRule="auto"/>
      </w:pPr>
      <w:r>
        <w:separator/>
      </w:r>
    </w:p>
  </w:endnote>
  <w:endnote w:type="continuationSeparator" w:id="0">
    <w:p w14:paraId="155F8175" w14:textId="77777777" w:rsidR="00394A28" w:rsidRDefault="00394A28" w:rsidP="008769BE">
      <w:pPr>
        <w:spacing w:after="0" w:line="240" w:lineRule="auto"/>
      </w:pPr>
      <w:r>
        <w:continuationSeparator/>
      </w:r>
    </w:p>
  </w:endnote>
  <w:endnote w:type="continuationNotice" w:id="1">
    <w:p w14:paraId="7B2926DA" w14:textId="77777777" w:rsidR="00394A28" w:rsidRDefault="00394A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A2FA" w14:textId="77777777" w:rsidR="003600F6" w:rsidRDefault="003600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95EB" w14:textId="3D09186D" w:rsidR="009B12D7" w:rsidRPr="00114A41" w:rsidRDefault="009B12D7" w:rsidP="009B12D7">
    <w:pPr>
      <w:pStyle w:val="Footer"/>
      <w:jc w:val="right"/>
      <w:rPr>
        <w:rFonts w:ascii="Arial" w:hAnsi="Arial" w:cs="Arial"/>
        <w:sz w:val="16"/>
        <w:szCs w:val="16"/>
      </w:rPr>
    </w:pPr>
    <w:r w:rsidRPr="00114A41">
      <w:rPr>
        <w:rFonts w:ascii="Arial" w:hAnsi="Arial" w:cs="Arial"/>
        <w:sz w:val="16"/>
        <w:szCs w:val="16"/>
      </w:rPr>
      <w:t>Safer Recruitment Toolkit</w:t>
    </w:r>
    <w:r>
      <w:rPr>
        <w:rFonts w:ascii="Arial" w:hAnsi="Arial" w:cs="Arial"/>
        <w:sz w:val="16"/>
        <w:szCs w:val="16"/>
      </w:rPr>
      <w:t>: Role Profile</w:t>
    </w:r>
    <w:r w:rsidR="003600F6">
      <w:rPr>
        <w:rFonts w:ascii="Arial" w:hAnsi="Arial" w:cs="Arial"/>
        <w:sz w:val="16"/>
        <w:szCs w:val="16"/>
      </w:rPr>
      <w:t xml:space="preserve"> Template</w:t>
    </w:r>
    <w:r w:rsidRPr="00114A41">
      <w:rPr>
        <w:rFonts w:ascii="Arial" w:hAnsi="Arial" w:cs="Arial"/>
        <w:sz w:val="16"/>
        <w:szCs w:val="16"/>
      </w:rPr>
      <w:t xml:space="preserve"> </w:t>
    </w:r>
  </w:p>
  <w:p w14:paraId="44561A9B" w14:textId="0D124F1C" w:rsidR="009B12D7" w:rsidRPr="009B12D7" w:rsidRDefault="009B12D7" w:rsidP="009B12D7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May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0BDA" w14:textId="77777777" w:rsidR="003600F6" w:rsidRDefault="00360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7008" w14:textId="77777777" w:rsidR="00394A28" w:rsidRDefault="00394A28" w:rsidP="008769BE">
      <w:pPr>
        <w:spacing w:after="0" w:line="240" w:lineRule="auto"/>
      </w:pPr>
      <w:r>
        <w:separator/>
      </w:r>
    </w:p>
  </w:footnote>
  <w:footnote w:type="continuationSeparator" w:id="0">
    <w:p w14:paraId="36F6D6ED" w14:textId="77777777" w:rsidR="00394A28" w:rsidRDefault="00394A28" w:rsidP="008769BE">
      <w:pPr>
        <w:spacing w:after="0" w:line="240" w:lineRule="auto"/>
      </w:pPr>
      <w:r>
        <w:continuationSeparator/>
      </w:r>
    </w:p>
  </w:footnote>
  <w:footnote w:type="continuationNotice" w:id="1">
    <w:p w14:paraId="34547AC7" w14:textId="77777777" w:rsidR="00394A28" w:rsidRDefault="00394A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87E9" w14:textId="77777777" w:rsidR="003600F6" w:rsidRDefault="003600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42E2" w14:textId="178ED6B2" w:rsidR="008F4CD0" w:rsidRDefault="009E4C17" w:rsidP="009E4C17">
    <w:pPr>
      <w:pStyle w:val="Header"/>
      <w:jc w:val="right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5DCF2DF3" wp14:editId="7022A176">
          <wp:extent cx="2476500" cy="600075"/>
          <wp:effectExtent l="0" t="0" r="0" b="9525"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1836" w14:textId="77777777" w:rsidR="003600F6" w:rsidRDefault="003600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F3B"/>
    <w:multiLevelType w:val="multilevel"/>
    <w:tmpl w:val="677EA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4546A" w:themeColor="text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181588"/>
    <w:multiLevelType w:val="hybridMultilevel"/>
    <w:tmpl w:val="BEFC6D8C"/>
    <w:lvl w:ilvl="0" w:tplc="F5D22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36769"/>
    <w:multiLevelType w:val="hybridMultilevel"/>
    <w:tmpl w:val="CD605920"/>
    <w:lvl w:ilvl="0" w:tplc="7448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655FE"/>
    <w:multiLevelType w:val="hybridMultilevel"/>
    <w:tmpl w:val="85AEC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B1CF1"/>
    <w:multiLevelType w:val="hybridMultilevel"/>
    <w:tmpl w:val="0F208792"/>
    <w:lvl w:ilvl="0" w:tplc="C120A26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75E3B"/>
    <w:multiLevelType w:val="hybridMultilevel"/>
    <w:tmpl w:val="78AE1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02F45"/>
    <w:multiLevelType w:val="hybridMultilevel"/>
    <w:tmpl w:val="642C4B9C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27F83"/>
    <w:multiLevelType w:val="hybridMultilevel"/>
    <w:tmpl w:val="EE3ABC44"/>
    <w:lvl w:ilvl="0" w:tplc="C120A26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C53401"/>
    <w:multiLevelType w:val="hybridMultilevel"/>
    <w:tmpl w:val="929CDDCC"/>
    <w:lvl w:ilvl="0" w:tplc="C120A26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66A3C"/>
    <w:multiLevelType w:val="hybridMultilevel"/>
    <w:tmpl w:val="0A42B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0553F"/>
    <w:multiLevelType w:val="hybridMultilevel"/>
    <w:tmpl w:val="65F278FA"/>
    <w:lvl w:ilvl="0" w:tplc="9A064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75F02"/>
    <w:multiLevelType w:val="hybridMultilevel"/>
    <w:tmpl w:val="88127B54"/>
    <w:lvl w:ilvl="0" w:tplc="E7C4F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84263"/>
    <w:multiLevelType w:val="hybridMultilevel"/>
    <w:tmpl w:val="0C185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A1BA4"/>
    <w:multiLevelType w:val="hybridMultilevel"/>
    <w:tmpl w:val="44E45DB6"/>
    <w:lvl w:ilvl="0" w:tplc="5FD26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505C7C"/>
    <w:multiLevelType w:val="hybridMultilevel"/>
    <w:tmpl w:val="7DA0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734F3"/>
    <w:multiLevelType w:val="hybridMultilevel"/>
    <w:tmpl w:val="4D4AA840"/>
    <w:lvl w:ilvl="0" w:tplc="3814C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678D4"/>
    <w:multiLevelType w:val="hybridMultilevel"/>
    <w:tmpl w:val="0D5AA3A8"/>
    <w:lvl w:ilvl="0" w:tplc="12AE0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2F69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829C6"/>
    <w:multiLevelType w:val="hybridMultilevel"/>
    <w:tmpl w:val="3AAA1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549E4"/>
    <w:multiLevelType w:val="hybridMultilevel"/>
    <w:tmpl w:val="8D9C3B0C"/>
    <w:lvl w:ilvl="0" w:tplc="BA32A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40499"/>
    <w:multiLevelType w:val="hybridMultilevel"/>
    <w:tmpl w:val="417E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30917"/>
    <w:multiLevelType w:val="hybridMultilevel"/>
    <w:tmpl w:val="E9A858C2"/>
    <w:lvl w:ilvl="0" w:tplc="C120A260">
      <w:numFmt w:val="bullet"/>
      <w:lvlText w:val="-"/>
      <w:lvlJc w:val="left"/>
      <w:pPr>
        <w:ind w:left="143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1" w15:restartNumberingAfterBreak="0">
    <w:nsid w:val="517240DB"/>
    <w:multiLevelType w:val="hybridMultilevel"/>
    <w:tmpl w:val="8DAEE546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91950"/>
    <w:multiLevelType w:val="hybridMultilevel"/>
    <w:tmpl w:val="F59039AE"/>
    <w:lvl w:ilvl="0" w:tplc="5B0A0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12F3D"/>
    <w:multiLevelType w:val="hybridMultilevel"/>
    <w:tmpl w:val="F8DEE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24917"/>
    <w:multiLevelType w:val="hybridMultilevel"/>
    <w:tmpl w:val="BD2244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3E6DE9"/>
    <w:multiLevelType w:val="hybridMultilevel"/>
    <w:tmpl w:val="B128F624"/>
    <w:lvl w:ilvl="0" w:tplc="C120A26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71CCC"/>
    <w:multiLevelType w:val="hybridMultilevel"/>
    <w:tmpl w:val="F418C952"/>
    <w:lvl w:ilvl="0" w:tplc="C120A26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85404"/>
    <w:multiLevelType w:val="hybridMultilevel"/>
    <w:tmpl w:val="D9786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6E631A"/>
    <w:multiLevelType w:val="hybridMultilevel"/>
    <w:tmpl w:val="6E728BA2"/>
    <w:lvl w:ilvl="0" w:tplc="C120A26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87CEA"/>
    <w:multiLevelType w:val="hybridMultilevel"/>
    <w:tmpl w:val="F7285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37FB3"/>
    <w:multiLevelType w:val="hybridMultilevel"/>
    <w:tmpl w:val="C3E6C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7712347">
    <w:abstractNumId w:val="22"/>
  </w:num>
  <w:num w:numId="2" w16cid:durableId="53508679">
    <w:abstractNumId w:val="11"/>
  </w:num>
  <w:num w:numId="3" w16cid:durableId="209221414">
    <w:abstractNumId w:val="18"/>
  </w:num>
  <w:num w:numId="4" w16cid:durableId="1965767919">
    <w:abstractNumId w:val="1"/>
  </w:num>
  <w:num w:numId="5" w16cid:durableId="2138332245">
    <w:abstractNumId w:val="10"/>
  </w:num>
  <w:num w:numId="6" w16cid:durableId="1425614334">
    <w:abstractNumId w:val="2"/>
  </w:num>
  <w:num w:numId="7" w16cid:durableId="1493369536">
    <w:abstractNumId w:val="15"/>
  </w:num>
  <w:num w:numId="8" w16cid:durableId="554048677">
    <w:abstractNumId w:val="0"/>
  </w:num>
  <w:num w:numId="9" w16cid:durableId="655915079">
    <w:abstractNumId w:val="16"/>
  </w:num>
  <w:num w:numId="10" w16cid:durableId="195894099">
    <w:abstractNumId w:val="14"/>
  </w:num>
  <w:num w:numId="11" w16cid:durableId="895702652">
    <w:abstractNumId w:val="21"/>
  </w:num>
  <w:num w:numId="12" w16cid:durableId="1004017383">
    <w:abstractNumId w:val="6"/>
  </w:num>
  <w:num w:numId="13" w16cid:durableId="1510489925">
    <w:abstractNumId w:val="13"/>
  </w:num>
  <w:num w:numId="14" w16cid:durableId="377168775">
    <w:abstractNumId w:val="5"/>
  </w:num>
  <w:num w:numId="15" w16cid:durableId="839781976">
    <w:abstractNumId w:val="19"/>
  </w:num>
  <w:num w:numId="16" w16cid:durableId="1364549142">
    <w:abstractNumId w:val="17"/>
  </w:num>
  <w:num w:numId="17" w16cid:durableId="1281104584">
    <w:abstractNumId w:val="3"/>
  </w:num>
  <w:num w:numId="18" w16cid:durableId="1729497504">
    <w:abstractNumId w:val="23"/>
  </w:num>
  <w:num w:numId="19" w16cid:durableId="131411221">
    <w:abstractNumId w:val="29"/>
  </w:num>
  <w:num w:numId="20" w16cid:durableId="955022431">
    <w:abstractNumId w:val="12"/>
  </w:num>
  <w:num w:numId="21" w16cid:durableId="203833314">
    <w:abstractNumId w:val="27"/>
  </w:num>
  <w:num w:numId="22" w16cid:durableId="1881042663">
    <w:abstractNumId w:val="7"/>
  </w:num>
  <w:num w:numId="23" w16cid:durableId="798107413">
    <w:abstractNumId w:val="28"/>
  </w:num>
  <w:num w:numId="24" w16cid:durableId="154802280">
    <w:abstractNumId w:val="8"/>
  </w:num>
  <w:num w:numId="25" w16cid:durableId="1399281970">
    <w:abstractNumId w:val="4"/>
  </w:num>
  <w:num w:numId="26" w16cid:durableId="1275363209">
    <w:abstractNumId w:val="25"/>
  </w:num>
  <w:num w:numId="27" w16cid:durableId="496501074">
    <w:abstractNumId w:val="20"/>
  </w:num>
  <w:num w:numId="28" w16cid:durableId="1920168149">
    <w:abstractNumId w:val="26"/>
  </w:num>
  <w:num w:numId="29" w16cid:durableId="1766225751">
    <w:abstractNumId w:val="30"/>
  </w:num>
  <w:num w:numId="30" w16cid:durableId="781539278">
    <w:abstractNumId w:val="24"/>
  </w:num>
  <w:num w:numId="31" w16cid:durableId="14458063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55"/>
    <w:rsid w:val="00030805"/>
    <w:rsid w:val="00030B30"/>
    <w:rsid w:val="00054C59"/>
    <w:rsid w:val="0005699A"/>
    <w:rsid w:val="000A2423"/>
    <w:rsid w:val="000B312A"/>
    <w:rsid w:val="000B3D65"/>
    <w:rsid w:val="000B5885"/>
    <w:rsid w:val="000F19F8"/>
    <w:rsid w:val="00105CB9"/>
    <w:rsid w:val="001348D0"/>
    <w:rsid w:val="00152531"/>
    <w:rsid w:val="00170767"/>
    <w:rsid w:val="00180744"/>
    <w:rsid w:val="0018731E"/>
    <w:rsid w:val="001A0FD2"/>
    <w:rsid w:val="001A2828"/>
    <w:rsid w:val="001C50CA"/>
    <w:rsid w:val="00204133"/>
    <w:rsid w:val="00235B66"/>
    <w:rsid w:val="002374CE"/>
    <w:rsid w:val="00247822"/>
    <w:rsid w:val="0025192B"/>
    <w:rsid w:val="00255351"/>
    <w:rsid w:val="002574AD"/>
    <w:rsid w:val="00294FD2"/>
    <w:rsid w:val="002A1487"/>
    <w:rsid w:val="002B34CB"/>
    <w:rsid w:val="002B440B"/>
    <w:rsid w:val="002F0483"/>
    <w:rsid w:val="00307974"/>
    <w:rsid w:val="00313CD5"/>
    <w:rsid w:val="00345151"/>
    <w:rsid w:val="00345E9F"/>
    <w:rsid w:val="003517B2"/>
    <w:rsid w:val="003600F6"/>
    <w:rsid w:val="00373D03"/>
    <w:rsid w:val="00394A28"/>
    <w:rsid w:val="003B6E51"/>
    <w:rsid w:val="00404D97"/>
    <w:rsid w:val="0040510F"/>
    <w:rsid w:val="004055EE"/>
    <w:rsid w:val="0040733A"/>
    <w:rsid w:val="00407EF8"/>
    <w:rsid w:val="00413128"/>
    <w:rsid w:val="00433F1C"/>
    <w:rsid w:val="004747B5"/>
    <w:rsid w:val="004774E0"/>
    <w:rsid w:val="004C4675"/>
    <w:rsid w:val="004C7E18"/>
    <w:rsid w:val="004E0F5B"/>
    <w:rsid w:val="004E7300"/>
    <w:rsid w:val="004F17E4"/>
    <w:rsid w:val="004F6C58"/>
    <w:rsid w:val="00514CEC"/>
    <w:rsid w:val="0052527F"/>
    <w:rsid w:val="00535D2B"/>
    <w:rsid w:val="00547167"/>
    <w:rsid w:val="00547555"/>
    <w:rsid w:val="00556AE0"/>
    <w:rsid w:val="00570E61"/>
    <w:rsid w:val="0058476A"/>
    <w:rsid w:val="005B58E4"/>
    <w:rsid w:val="005B7192"/>
    <w:rsid w:val="005D072C"/>
    <w:rsid w:val="0060308B"/>
    <w:rsid w:val="00606688"/>
    <w:rsid w:val="00615370"/>
    <w:rsid w:val="00631D6A"/>
    <w:rsid w:val="006461BF"/>
    <w:rsid w:val="006520AD"/>
    <w:rsid w:val="00662E6B"/>
    <w:rsid w:val="00680BF8"/>
    <w:rsid w:val="00680D75"/>
    <w:rsid w:val="0068470B"/>
    <w:rsid w:val="0069239A"/>
    <w:rsid w:val="006B1480"/>
    <w:rsid w:val="006C78CE"/>
    <w:rsid w:val="006E32D5"/>
    <w:rsid w:val="0070035B"/>
    <w:rsid w:val="007009C7"/>
    <w:rsid w:val="00700CC6"/>
    <w:rsid w:val="00717181"/>
    <w:rsid w:val="00724627"/>
    <w:rsid w:val="007518E6"/>
    <w:rsid w:val="007971BE"/>
    <w:rsid w:val="007A3E98"/>
    <w:rsid w:val="007A7686"/>
    <w:rsid w:val="007B1056"/>
    <w:rsid w:val="007D5B9C"/>
    <w:rsid w:val="0080410D"/>
    <w:rsid w:val="0081247E"/>
    <w:rsid w:val="008165FA"/>
    <w:rsid w:val="00820558"/>
    <w:rsid w:val="00830E2A"/>
    <w:rsid w:val="00862C3E"/>
    <w:rsid w:val="008653AD"/>
    <w:rsid w:val="00870E5D"/>
    <w:rsid w:val="008760C8"/>
    <w:rsid w:val="008769BE"/>
    <w:rsid w:val="00882510"/>
    <w:rsid w:val="00885593"/>
    <w:rsid w:val="00890C9C"/>
    <w:rsid w:val="008B1D3D"/>
    <w:rsid w:val="008B2C49"/>
    <w:rsid w:val="008B3FF0"/>
    <w:rsid w:val="008B4CA7"/>
    <w:rsid w:val="008C744D"/>
    <w:rsid w:val="008D1421"/>
    <w:rsid w:val="008F4CD0"/>
    <w:rsid w:val="00905077"/>
    <w:rsid w:val="00916960"/>
    <w:rsid w:val="00917BA0"/>
    <w:rsid w:val="009260C9"/>
    <w:rsid w:val="0092766B"/>
    <w:rsid w:val="00951B85"/>
    <w:rsid w:val="00960E1A"/>
    <w:rsid w:val="0097759E"/>
    <w:rsid w:val="00981E63"/>
    <w:rsid w:val="00983F2C"/>
    <w:rsid w:val="009B12D7"/>
    <w:rsid w:val="009B36A5"/>
    <w:rsid w:val="009B6974"/>
    <w:rsid w:val="009E4C17"/>
    <w:rsid w:val="009F1046"/>
    <w:rsid w:val="00A11BD5"/>
    <w:rsid w:val="00A263FA"/>
    <w:rsid w:val="00A26AF4"/>
    <w:rsid w:val="00A375C0"/>
    <w:rsid w:val="00A43F1B"/>
    <w:rsid w:val="00A66850"/>
    <w:rsid w:val="00A73348"/>
    <w:rsid w:val="00A9139D"/>
    <w:rsid w:val="00AC044D"/>
    <w:rsid w:val="00AC5039"/>
    <w:rsid w:val="00AD08CF"/>
    <w:rsid w:val="00AD4F68"/>
    <w:rsid w:val="00AD7D58"/>
    <w:rsid w:val="00AE1087"/>
    <w:rsid w:val="00AE21FA"/>
    <w:rsid w:val="00B17753"/>
    <w:rsid w:val="00B65972"/>
    <w:rsid w:val="00B67161"/>
    <w:rsid w:val="00B77013"/>
    <w:rsid w:val="00BB13A9"/>
    <w:rsid w:val="00BC6DB4"/>
    <w:rsid w:val="00C5385B"/>
    <w:rsid w:val="00C53AB3"/>
    <w:rsid w:val="00C72F63"/>
    <w:rsid w:val="00C8341A"/>
    <w:rsid w:val="00C95023"/>
    <w:rsid w:val="00CA01BE"/>
    <w:rsid w:val="00CB1571"/>
    <w:rsid w:val="00CD4CC6"/>
    <w:rsid w:val="00CF7A60"/>
    <w:rsid w:val="00D07F8A"/>
    <w:rsid w:val="00D12B10"/>
    <w:rsid w:val="00D22869"/>
    <w:rsid w:val="00D27622"/>
    <w:rsid w:val="00D31AE6"/>
    <w:rsid w:val="00D55F03"/>
    <w:rsid w:val="00D6306B"/>
    <w:rsid w:val="00D8565D"/>
    <w:rsid w:val="00DD47E1"/>
    <w:rsid w:val="00DD7904"/>
    <w:rsid w:val="00E056CA"/>
    <w:rsid w:val="00E108BE"/>
    <w:rsid w:val="00E156F3"/>
    <w:rsid w:val="00E17BFE"/>
    <w:rsid w:val="00E53925"/>
    <w:rsid w:val="00E549AA"/>
    <w:rsid w:val="00E659BD"/>
    <w:rsid w:val="00E66D8A"/>
    <w:rsid w:val="00E94936"/>
    <w:rsid w:val="00E94965"/>
    <w:rsid w:val="00EB5232"/>
    <w:rsid w:val="00EC5C35"/>
    <w:rsid w:val="00EE56C0"/>
    <w:rsid w:val="00F14409"/>
    <w:rsid w:val="00F21CC3"/>
    <w:rsid w:val="00F530B2"/>
    <w:rsid w:val="00F54263"/>
    <w:rsid w:val="00F806EB"/>
    <w:rsid w:val="00F87EFD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8701"/>
  <w15:docId w15:val="{BF24C2FF-180A-4D0A-BCE3-37CB9157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440B"/>
    <w:pPr>
      <w:keepNext/>
      <w:spacing w:before="320" w:after="120" w:line="240" w:lineRule="auto"/>
      <w:outlineLvl w:val="0"/>
    </w:pPr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40B"/>
    <w:pPr>
      <w:spacing w:after="0" w:line="240" w:lineRule="auto"/>
      <w:ind w:left="720"/>
      <w:contextualSpacing/>
    </w:pPr>
    <w:rPr>
      <w:rFonts w:eastAsia="Times New Roman" w:cs="Times New Roman"/>
      <w:color w:val="404040" w:themeColor="text1" w:themeTint="BF"/>
      <w:sz w:val="24"/>
      <w:szCs w:val="24"/>
      <w:lang w:eastAsia="es-ES"/>
    </w:rPr>
  </w:style>
  <w:style w:type="paragraph" w:styleId="BodyTextIndent">
    <w:name w:val="Body Text Indent"/>
    <w:basedOn w:val="Normal"/>
    <w:link w:val="BodyTextIndentChar"/>
    <w:uiPriority w:val="99"/>
    <w:unhideWhenUsed/>
    <w:rsid w:val="002B440B"/>
    <w:pPr>
      <w:spacing w:after="120" w:line="276" w:lineRule="auto"/>
      <w:ind w:left="283"/>
    </w:pPr>
    <w:rPr>
      <w:rFonts w:eastAsiaTheme="minorEastAsia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B440B"/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rsid w:val="002B440B"/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table" w:styleId="TableGrid">
    <w:name w:val="Table Grid"/>
    <w:basedOn w:val="TableNormal"/>
    <w:uiPriority w:val="39"/>
    <w:rsid w:val="00AD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9BE"/>
  </w:style>
  <w:style w:type="paragraph" w:styleId="Footer">
    <w:name w:val="footer"/>
    <w:basedOn w:val="Normal"/>
    <w:link w:val="Foot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9BE"/>
  </w:style>
  <w:style w:type="paragraph" w:customStyle="1" w:styleId="Default">
    <w:name w:val="Default"/>
    <w:rsid w:val="0015253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78DFB.A70A80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84c7ab05-f929-4b20-8279-f9a9029a1b95">
      <Terms xmlns="http://schemas.microsoft.com/office/infopath/2007/PartnerControls"/>
    </lcf76f155ced4ddcb4097134ff3c332f>
    <TaxCatchAll xmlns="e15a4bed-3bd9-4424-8283-470d4a9d48f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D431962E49F4DBC2B674C0547AA2F" ma:contentTypeVersion="17" ma:contentTypeDescription="Create a new document." ma:contentTypeScope="" ma:versionID="d6e3629618df74a9d6238b7d2c337e3a">
  <xsd:schema xmlns:xsd="http://www.w3.org/2001/XMLSchema" xmlns:xs="http://www.w3.org/2001/XMLSchema" xmlns:p="http://schemas.microsoft.com/office/2006/metadata/properties" xmlns:ns2="84c7ab05-f929-4b20-8279-f9a9029a1b95" xmlns:ns3="e15a4bed-3bd9-4424-8283-470d4a9d48fe" targetNamespace="http://schemas.microsoft.com/office/2006/metadata/properties" ma:root="true" ma:fieldsID="b53e5e3aed3f1054ff4c1ee621f04c05" ns2:_="" ns3:_="">
    <xsd:import namespace="84c7ab05-f929-4b20-8279-f9a9029a1b95"/>
    <xsd:import namespace="e15a4bed-3bd9-4424-8283-470d4a9d4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7ab05-f929-4b20-8279-f9a9029a1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03480c-d5b7-431a-9a59-125e384db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4bed-3bd9-4424-8283-470d4a9d4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8f67da-3855-43e2-984b-d14495c29415}" ma:internalName="TaxCatchAll" ma:showField="CatchAllData" ma:web="e15a4bed-3bd9-4424-8283-470d4a9d4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020F1-5062-4193-9D61-2952AA1728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B67D8C-959F-4448-B89B-217458AE7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8BC71-77AF-469C-94DA-00454B8A72B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E513C5B-421B-4D21-A9BE-02B916B0F9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</Words>
  <Characters>350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Dawson</dc:creator>
  <cp:lastModifiedBy>Michelle Barber - Huddersfield Grammar</cp:lastModifiedBy>
  <cp:revision>7</cp:revision>
  <cp:lastPrinted>2023-07-03T11:22:00Z</cp:lastPrinted>
  <dcterms:created xsi:type="dcterms:W3CDTF">2023-07-14T09:37:00Z</dcterms:created>
  <dcterms:modified xsi:type="dcterms:W3CDTF">2023-11-08T12:07:00Z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0x0101008524CEB917A14745A7095F9E3AB66C2E</vt:lpwstr>
  </property>
  <property fmtid="{D5CDD505-2E9C-101B-9397-08002B2CF9AE}" pid="3" name="FileLeafRef">
    <vt:lpwstr>4.Role ProfileTemplate.docx</vt:lpwstr>
  </property>
  <property fmtid="{D5CDD505-2E9C-101B-9397-08002B2CF9AE}" pid="4" name="_dlc_DocIdItemGuid">
    <vt:lpwstr>76882639-c85c-41d1-8d58-984bd65a1d47</vt:lpwstr>
  </property>
  <property fmtid="{D5CDD505-2E9C-101B-9397-08002B2CF9AE}" pid="5" name="MediaServiceImageTags">
    <vt:lpwstr/>
  </property>
</Properties>
</file>